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A" w:rsidRPr="000A5FAD" w:rsidRDefault="00D523DA" w:rsidP="00D523DA">
      <w:pPr>
        <w:widowControl w:val="0"/>
        <w:autoSpaceDE w:val="0"/>
        <w:autoSpaceDN w:val="0"/>
        <w:adjustRightInd w:val="0"/>
        <w:ind w:left="439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5FAD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  <w:proofErr w:type="gramEnd"/>
      <w:r w:rsidRPr="000A5FAD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№ 104</w:t>
      </w:r>
    </w:p>
    <w:p w:rsidR="00D523DA" w:rsidRDefault="009158EF" w:rsidP="00D523D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03.09.2020 года по М</w:t>
      </w:r>
      <w:r w:rsidR="00D523DA" w:rsidRPr="000A5FAD">
        <w:rPr>
          <w:rFonts w:ascii="Times New Roman" w:hAnsi="Times New Roman" w:cs="Times New Roman"/>
          <w:b/>
          <w:bCs/>
          <w:sz w:val="24"/>
          <w:szCs w:val="24"/>
        </w:rPr>
        <w:t>ОУ СОШ с.Андреевка</w:t>
      </w:r>
    </w:p>
    <w:p w:rsidR="00D523DA" w:rsidRDefault="00D523DA" w:rsidP="00D523DA">
      <w:pPr>
        <w:shd w:val="clear" w:color="auto" w:fill="FFFFFF" w:themeFill="background1"/>
        <w:spacing w:before="100" w:beforeAutospacing="1" w:after="0" w:line="240" w:lineRule="auto"/>
        <w:jc w:val="right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A5FAD">
        <w:rPr>
          <w:rFonts w:ascii="Times New Roman" w:hAnsi="Times New Roman" w:cs="Times New Roman"/>
          <w:sz w:val="24"/>
          <w:szCs w:val="24"/>
        </w:rPr>
        <w:t xml:space="preserve">Директор школы ___________ </w:t>
      </w:r>
      <w:proofErr w:type="spellStart"/>
      <w:r w:rsidRPr="000A5FAD">
        <w:rPr>
          <w:rFonts w:ascii="Times New Roman" w:hAnsi="Times New Roman" w:cs="Times New Roman"/>
          <w:sz w:val="24"/>
          <w:szCs w:val="24"/>
        </w:rPr>
        <w:t>Е.И.Жирнова</w:t>
      </w:r>
      <w:proofErr w:type="spellEnd"/>
    </w:p>
    <w:p w:rsidR="00D523DA" w:rsidRPr="00A81C9E" w:rsidRDefault="00D523DA" w:rsidP="00D523DA">
      <w:pPr>
        <w:pStyle w:val="a3"/>
        <w:shd w:val="clear" w:color="auto" w:fill="FFFFFF" w:themeFill="background1"/>
        <w:spacing w:before="0" w:after="0"/>
        <w:ind w:left="4395"/>
        <w:textAlignment w:val="top"/>
        <w:outlineLvl w:val="2"/>
        <w:rPr>
          <w:color w:val="000000" w:themeColor="text1"/>
          <w:sz w:val="28"/>
          <w:szCs w:val="28"/>
        </w:rPr>
      </w:pPr>
    </w:p>
    <w:p w:rsidR="009158EF" w:rsidRDefault="00D523DA" w:rsidP="00D523DA">
      <w:pPr>
        <w:pStyle w:val="a3"/>
        <w:shd w:val="clear" w:color="auto" w:fill="FFFFFF" w:themeFill="background1"/>
        <w:jc w:val="center"/>
        <w:textAlignment w:val="top"/>
        <w:outlineLvl w:val="2"/>
        <w:rPr>
          <w:rStyle w:val="a4"/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t>Должностная инструкция повара школьной</w:t>
      </w:r>
      <w:r>
        <w:rPr>
          <w:rStyle w:val="a4"/>
          <w:color w:val="000000" w:themeColor="text1"/>
          <w:sz w:val="28"/>
          <w:szCs w:val="28"/>
        </w:rPr>
        <w:t xml:space="preserve"> столовой </w:t>
      </w:r>
    </w:p>
    <w:p w:rsidR="00D523DA" w:rsidRDefault="009158EF" w:rsidP="00D523DA">
      <w:pPr>
        <w:pStyle w:val="a3"/>
        <w:shd w:val="clear" w:color="auto" w:fill="FFFFFF" w:themeFill="background1"/>
        <w:jc w:val="center"/>
        <w:textAlignment w:val="top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D523DA" w:rsidRPr="00A81C9E">
        <w:rPr>
          <w:b/>
          <w:color w:val="000000" w:themeColor="text1"/>
          <w:sz w:val="28"/>
          <w:szCs w:val="28"/>
        </w:rPr>
        <w:t>ОУ СОШ</w:t>
      </w:r>
      <w:r w:rsidR="00D523DA">
        <w:rPr>
          <w:b/>
          <w:color w:val="000000" w:themeColor="text1"/>
          <w:sz w:val="28"/>
          <w:szCs w:val="28"/>
        </w:rPr>
        <w:t xml:space="preserve"> с</w:t>
      </w:r>
      <w:proofErr w:type="gramStart"/>
      <w:r w:rsidR="00D523DA">
        <w:rPr>
          <w:b/>
          <w:color w:val="000000" w:themeColor="text1"/>
          <w:sz w:val="28"/>
          <w:szCs w:val="28"/>
        </w:rPr>
        <w:t>.А</w:t>
      </w:r>
      <w:proofErr w:type="gramEnd"/>
      <w:r w:rsidR="00D523DA">
        <w:rPr>
          <w:b/>
          <w:color w:val="000000" w:themeColor="text1"/>
          <w:sz w:val="28"/>
          <w:szCs w:val="28"/>
        </w:rPr>
        <w:t>ндреевка</w:t>
      </w:r>
    </w:p>
    <w:p w:rsidR="00D523DA" w:rsidRPr="00A81C9E" w:rsidRDefault="00D523DA" w:rsidP="00D523DA">
      <w:pPr>
        <w:pStyle w:val="a3"/>
        <w:shd w:val="clear" w:color="auto" w:fill="FFFFFF" w:themeFill="background1"/>
        <w:jc w:val="center"/>
        <w:textAlignment w:val="top"/>
        <w:outlineLvl w:val="2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Екатериновского района Саратовской области</w:t>
      </w:r>
    </w:p>
    <w:p w:rsidR="009158EF" w:rsidRDefault="009158EF" w:rsidP="00D523DA">
      <w:pPr>
        <w:pStyle w:val="a3"/>
        <w:shd w:val="clear" w:color="auto" w:fill="FFFFFF" w:themeFill="background1"/>
        <w:jc w:val="center"/>
        <w:textAlignment w:val="top"/>
        <w:outlineLvl w:val="2"/>
        <w:rPr>
          <w:rStyle w:val="a4"/>
          <w:color w:val="000000" w:themeColor="text1"/>
          <w:sz w:val="28"/>
          <w:szCs w:val="28"/>
        </w:rPr>
      </w:pPr>
    </w:p>
    <w:p w:rsidR="00D523DA" w:rsidRPr="00A81C9E" w:rsidRDefault="00D523DA" w:rsidP="00D523DA">
      <w:pPr>
        <w:pStyle w:val="a3"/>
        <w:shd w:val="clear" w:color="auto" w:fill="FFFFFF" w:themeFill="background1"/>
        <w:jc w:val="center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t>1. Общие положения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proofErr w:type="gramStart"/>
      <w:r w:rsidRPr="00A81C9E">
        <w:rPr>
          <w:color w:val="000000" w:themeColor="text1"/>
          <w:sz w:val="28"/>
          <w:szCs w:val="28"/>
        </w:rPr>
        <w:t>1.1.На должность повара принимается лицо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не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моложе 18 лет, имеющее специальное образование.</w:t>
      </w:r>
      <w:r w:rsidRPr="00A81C9E">
        <w:rPr>
          <w:color w:val="000000" w:themeColor="text1"/>
          <w:sz w:val="28"/>
          <w:szCs w:val="28"/>
        </w:rPr>
        <w:br/>
        <w:t>1.2.Подчиняется директору школы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и завхозу.</w:t>
      </w:r>
      <w:r w:rsidRPr="00A81C9E">
        <w:rPr>
          <w:color w:val="000000" w:themeColor="text1"/>
          <w:sz w:val="28"/>
          <w:szCs w:val="28"/>
        </w:rPr>
        <w:br/>
        <w:t>1.3.Назначение на должность, перемещение и освобождение от должности производит директор школы.</w:t>
      </w:r>
      <w:r w:rsidRPr="00A81C9E">
        <w:rPr>
          <w:color w:val="000000" w:themeColor="text1"/>
          <w:sz w:val="28"/>
          <w:szCs w:val="28"/>
        </w:rPr>
        <w:br/>
        <w:t>1.4.В своей деятельности повар руководствуется:</w:t>
      </w:r>
      <w:r w:rsidRPr="00A81C9E">
        <w:rPr>
          <w:color w:val="000000" w:themeColor="text1"/>
          <w:sz w:val="28"/>
          <w:szCs w:val="28"/>
        </w:rPr>
        <w:br/>
        <w:t>- руководящими и нормативными документами по вопросам выполняемой работы;</w:t>
      </w:r>
      <w:r w:rsidRPr="00A81C9E">
        <w:rPr>
          <w:color w:val="000000" w:themeColor="text1"/>
          <w:sz w:val="28"/>
          <w:szCs w:val="28"/>
        </w:rPr>
        <w:br/>
        <w:t>- Уставом школы;</w:t>
      </w:r>
      <w:r w:rsidRPr="00A81C9E">
        <w:rPr>
          <w:color w:val="000000" w:themeColor="text1"/>
          <w:sz w:val="28"/>
          <w:szCs w:val="28"/>
        </w:rPr>
        <w:br/>
        <w:t>- Правилами внутреннего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трудового распорядка:</w:t>
      </w:r>
      <w:proofErr w:type="gramEnd"/>
      <w:r w:rsidRPr="00A81C9E">
        <w:rPr>
          <w:color w:val="000000" w:themeColor="text1"/>
          <w:sz w:val="28"/>
          <w:szCs w:val="28"/>
        </w:rPr>
        <w:br/>
        <w:t>- Приказами, распоряжениями директора школы;</w:t>
      </w:r>
      <w:r w:rsidRPr="00A81C9E">
        <w:rPr>
          <w:color w:val="000000" w:themeColor="text1"/>
          <w:sz w:val="28"/>
          <w:szCs w:val="28"/>
        </w:rPr>
        <w:br/>
        <w:t xml:space="preserve">- Настоящей должностной инструкцией. </w:t>
      </w:r>
      <w:r w:rsidRPr="00A81C9E">
        <w:rPr>
          <w:color w:val="000000" w:themeColor="text1"/>
          <w:sz w:val="28"/>
          <w:szCs w:val="28"/>
        </w:rPr>
        <w:br/>
        <w:t>1.5. Повар должен знать:- основы гигиены;</w:t>
      </w:r>
      <w:r w:rsidRPr="00A81C9E">
        <w:rPr>
          <w:color w:val="000000" w:themeColor="text1"/>
          <w:sz w:val="28"/>
          <w:szCs w:val="28"/>
        </w:rPr>
        <w:br/>
        <w:t>- правила и нормы охраны труда;</w:t>
      </w:r>
      <w:r w:rsidRPr="00A81C9E">
        <w:rPr>
          <w:color w:val="000000" w:themeColor="text1"/>
          <w:sz w:val="28"/>
          <w:szCs w:val="28"/>
        </w:rPr>
        <w:br/>
        <w:t>- санитарно-эпидемиологические правила;</w:t>
      </w:r>
      <w:r w:rsidRPr="00A81C9E">
        <w:rPr>
          <w:color w:val="000000" w:themeColor="text1"/>
          <w:sz w:val="28"/>
          <w:szCs w:val="28"/>
        </w:rPr>
        <w:br/>
        <w:t>- режим дня школы;</w:t>
      </w:r>
      <w:r w:rsidRPr="00A81C9E">
        <w:rPr>
          <w:color w:val="000000" w:themeColor="text1"/>
          <w:sz w:val="28"/>
          <w:szCs w:val="28"/>
        </w:rPr>
        <w:br/>
        <w:t>- нормы питания, основные правила приготовления блюд, сохранения и обогащения пищи витаминами;</w:t>
      </w:r>
      <w:r w:rsidRPr="00A81C9E">
        <w:rPr>
          <w:color w:val="000000" w:themeColor="text1"/>
          <w:sz w:val="28"/>
          <w:szCs w:val="28"/>
        </w:rPr>
        <w:br/>
        <w:t>- правила пользования электрооборудованием;</w:t>
      </w:r>
      <w:r w:rsidRPr="00A81C9E">
        <w:rPr>
          <w:color w:val="000000" w:themeColor="text1"/>
          <w:sz w:val="28"/>
          <w:szCs w:val="28"/>
        </w:rPr>
        <w:br/>
        <w:t>- действия в экстремальных ситуациях.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t>2. Функции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color w:val="000000" w:themeColor="text1"/>
          <w:sz w:val="28"/>
          <w:szCs w:val="28"/>
        </w:rPr>
        <w:t>На повара возлагается функция обеспечения своевременного, в соответствии с режимом школы, доброкачественного приготовления пищи для детей и сотрудников.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t>3. Должностные обязанности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proofErr w:type="gramStart"/>
      <w:r w:rsidRPr="00A81C9E">
        <w:rPr>
          <w:color w:val="000000" w:themeColor="text1"/>
          <w:sz w:val="28"/>
          <w:szCs w:val="28"/>
        </w:rPr>
        <w:t>Для выполнения возложенных на него функций повар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обязан:</w:t>
      </w:r>
      <w:r w:rsidRPr="00A81C9E">
        <w:rPr>
          <w:color w:val="000000" w:themeColor="text1"/>
          <w:sz w:val="28"/>
          <w:szCs w:val="28"/>
        </w:rPr>
        <w:br/>
        <w:t>3.1.Выполнять работу по приготовлению блюд и кулинарных изделий.</w:t>
      </w:r>
      <w:r w:rsidRPr="00A81C9E">
        <w:rPr>
          <w:color w:val="000000" w:themeColor="text1"/>
          <w:sz w:val="28"/>
          <w:szCs w:val="28"/>
        </w:rPr>
        <w:br/>
        <w:t>3.2.Участвовать в составлении меню на каждый день.</w:t>
      </w:r>
      <w:r w:rsidRPr="00A81C9E">
        <w:rPr>
          <w:color w:val="000000" w:themeColor="text1"/>
          <w:sz w:val="28"/>
          <w:szCs w:val="28"/>
        </w:rPr>
        <w:br/>
        <w:t>3.3.Осуществлять закладку продуктов в последовательности, учитывающей продолжительность их варки.</w:t>
      </w:r>
      <w:r w:rsidRPr="00A81C9E">
        <w:rPr>
          <w:color w:val="000000" w:themeColor="text1"/>
          <w:sz w:val="28"/>
          <w:szCs w:val="28"/>
        </w:rPr>
        <w:br/>
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</w:t>
      </w:r>
      <w:proofErr w:type="gramEnd"/>
      <w:r w:rsidRPr="00A81C9E">
        <w:rPr>
          <w:color w:val="000000" w:themeColor="text1"/>
          <w:sz w:val="28"/>
          <w:szCs w:val="28"/>
        </w:rPr>
        <w:t xml:space="preserve"> на одного ребенка.</w:t>
      </w:r>
      <w:r w:rsidRPr="00A81C9E">
        <w:rPr>
          <w:color w:val="000000" w:themeColor="text1"/>
          <w:sz w:val="28"/>
          <w:szCs w:val="28"/>
        </w:rPr>
        <w:br/>
      </w:r>
      <w:r w:rsidRPr="00A81C9E">
        <w:rPr>
          <w:color w:val="000000" w:themeColor="text1"/>
          <w:sz w:val="28"/>
          <w:szCs w:val="28"/>
        </w:rPr>
        <w:lastRenderedPageBreak/>
        <w:t xml:space="preserve">3.5.Обеспечивать:- правильное хранение и расходование продуктов по назначению;- </w:t>
      </w:r>
      <w:proofErr w:type="gramStart"/>
      <w:r w:rsidRPr="00A81C9E">
        <w:rPr>
          <w:color w:val="000000" w:themeColor="text1"/>
          <w:sz w:val="28"/>
          <w:szCs w:val="28"/>
        </w:rPr>
        <w:t>гигиеническую обработку продуктов и подачу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пищи в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соответствии с санитарно-гигиеническими требованиями.</w:t>
      </w:r>
      <w:r w:rsidRPr="00A81C9E">
        <w:rPr>
          <w:color w:val="000000" w:themeColor="text1"/>
          <w:sz w:val="28"/>
          <w:szCs w:val="28"/>
        </w:rPr>
        <w:br/>
        <w:t>3.6.Отпускать готовую пищу в соответствии с нормой закладываемых продуктов в расчете на ребенка.</w:t>
      </w:r>
      <w:r w:rsidRPr="00A81C9E">
        <w:rPr>
          <w:color w:val="000000" w:themeColor="text1"/>
          <w:sz w:val="28"/>
          <w:szCs w:val="28"/>
        </w:rPr>
        <w:br/>
        <w:t xml:space="preserve">3.7.Закладывать и хранить суточные пробы всего дневного рациона согласно требованиям </w:t>
      </w:r>
      <w:proofErr w:type="spellStart"/>
      <w:r w:rsidRPr="00A81C9E">
        <w:rPr>
          <w:color w:val="000000" w:themeColor="text1"/>
          <w:sz w:val="28"/>
          <w:szCs w:val="28"/>
        </w:rPr>
        <w:t>САНПина</w:t>
      </w:r>
      <w:proofErr w:type="spellEnd"/>
      <w:r w:rsidRPr="00A81C9E">
        <w:rPr>
          <w:color w:val="000000" w:themeColor="text1"/>
          <w:sz w:val="28"/>
          <w:szCs w:val="28"/>
        </w:rPr>
        <w:t xml:space="preserve">. </w:t>
      </w:r>
      <w:r w:rsidRPr="00A81C9E">
        <w:rPr>
          <w:color w:val="000000" w:themeColor="text1"/>
          <w:sz w:val="28"/>
          <w:szCs w:val="28"/>
        </w:rPr>
        <w:br/>
        <w:t>3.8.Выполнять вспомогательные работы при изготовлении блюд и кулинарных изделий.</w:t>
      </w:r>
      <w:r w:rsidRPr="00A81C9E">
        <w:rPr>
          <w:color w:val="000000" w:themeColor="text1"/>
          <w:sz w:val="28"/>
          <w:szCs w:val="28"/>
        </w:rPr>
        <w:br/>
        <w:t>3.9.Проводить обработку сырых и вареных продуктов при использовании соответствующих маркированных досок и</w:t>
      </w:r>
      <w:proofErr w:type="gramEnd"/>
      <w:r w:rsidRPr="00A81C9E">
        <w:rPr>
          <w:color w:val="000000" w:themeColor="text1"/>
          <w:sz w:val="28"/>
          <w:szCs w:val="28"/>
        </w:rPr>
        <w:t xml:space="preserve"> </w:t>
      </w:r>
      <w:proofErr w:type="gramStart"/>
      <w:r w:rsidRPr="00A81C9E">
        <w:rPr>
          <w:color w:val="000000" w:themeColor="text1"/>
          <w:sz w:val="28"/>
          <w:szCs w:val="28"/>
        </w:rPr>
        <w:t xml:space="preserve">ножей, исключать возможность контакта сырых и готовых продуктов. </w:t>
      </w:r>
      <w:r w:rsidRPr="00A81C9E">
        <w:rPr>
          <w:color w:val="000000" w:themeColor="text1"/>
          <w:sz w:val="28"/>
          <w:szCs w:val="28"/>
        </w:rPr>
        <w:br/>
        <w:t>3.10.В обязательном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 xml:space="preserve">порядке процеживать рыбные и мясные бульоны. </w:t>
      </w:r>
      <w:r w:rsidRPr="00A81C9E">
        <w:rPr>
          <w:color w:val="000000" w:themeColor="text1"/>
          <w:sz w:val="28"/>
          <w:szCs w:val="28"/>
        </w:rPr>
        <w:br/>
        <w:t xml:space="preserve">3.11.Следить за санитарным состоянием кухни, кухонного инвентаря и оборудования и содержать его в чистоте (один раз в месяц проводить генеральную уборку). </w:t>
      </w:r>
      <w:r w:rsidRPr="00A81C9E">
        <w:rPr>
          <w:color w:val="000000" w:themeColor="text1"/>
          <w:sz w:val="28"/>
          <w:szCs w:val="28"/>
        </w:rPr>
        <w:br/>
        <w:t xml:space="preserve">3.12.Соблюдать правила личной гигиены, санитарные требования к технологий приготовления пищи. </w:t>
      </w:r>
      <w:r w:rsidRPr="00A81C9E">
        <w:rPr>
          <w:color w:val="000000" w:themeColor="text1"/>
          <w:sz w:val="28"/>
          <w:szCs w:val="28"/>
        </w:rPr>
        <w:br/>
        <w:t>3.13.Своевременно проходить медицинский осмотр.</w:t>
      </w:r>
      <w:r w:rsidRPr="00A81C9E">
        <w:rPr>
          <w:color w:val="000000" w:themeColor="text1"/>
          <w:sz w:val="28"/>
          <w:szCs w:val="28"/>
        </w:rPr>
        <w:br/>
        <w:t>3.14.</w:t>
      </w:r>
      <w:proofErr w:type="gramEnd"/>
      <w:r w:rsidRPr="00A81C9E">
        <w:rPr>
          <w:color w:val="000000" w:themeColor="text1"/>
          <w:sz w:val="28"/>
          <w:szCs w:val="28"/>
        </w:rPr>
        <w:t xml:space="preserve"> После каждой технологической операции разделочный инвентарь подвергать санитарной обработке.</w:t>
      </w:r>
      <w:r w:rsidRPr="00A81C9E">
        <w:rPr>
          <w:color w:val="000000" w:themeColor="text1"/>
          <w:sz w:val="28"/>
          <w:szCs w:val="28"/>
        </w:rPr>
        <w:br/>
        <w:t>3.15. Не использовать в приготовлении пищи посуду с трещинами, сколами, деформированную, с поврежденной эмалью.</w:t>
      </w:r>
      <w:r w:rsidRPr="00A81C9E">
        <w:rPr>
          <w:color w:val="000000" w:themeColor="text1"/>
          <w:sz w:val="28"/>
          <w:szCs w:val="28"/>
        </w:rPr>
        <w:br/>
        <w:t xml:space="preserve">3.16. Систематически проводить </w:t>
      </w:r>
      <w:proofErr w:type="spellStart"/>
      <w:r w:rsidRPr="00A81C9E">
        <w:rPr>
          <w:color w:val="000000" w:themeColor="text1"/>
          <w:sz w:val="28"/>
          <w:szCs w:val="28"/>
        </w:rPr>
        <w:t>дез</w:t>
      </w:r>
      <w:proofErr w:type="spellEnd"/>
      <w:r w:rsidRPr="00A81C9E">
        <w:rPr>
          <w:color w:val="000000" w:themeColor="text1"/>
          <w:sz w:val="28"/>
          <w:szCs w:val="28"/>
        </w:rPr>
        <w:t xml:space="preserve">. обработку ветоши, пользоваться только маркированной ветошью </w:t>
      </w:r>
      <w:proofErr w:type="gramStart"/>
      <w:r w:rsidRPr="00A81C9E">
        <w:rPr>
          <w:color w:val="000000" w:themeColor="text1"/>
          <w:sz w:val="28"/>
          <w:szCs w:val="28"/>
        </w:rPr>
        <w:t>согласно маркировки</w:t>
      </w:r>
      <w:proofErr w:type="gramEnd"/>
      <w:r w:rsidRPr="00A81C9E">
        <w:rPr>
          <w:color w:val="000000" w:themeColor="text1"/>
          <w:sz w:val="28"/>
          <w:szCs w:val="28"/>
        </w:rPr>
        <w:t>.</w:t>
      </w:r>
      <w:r w:rsidRPr="00A81C9E">
        <w:rPr>
          <w:color w:val="000000" w:themeColor="text1"/>
          <w:sz w:val="28"/>
          <w:szCs w:val="28"/>
        </w:rPr>
        <w:br/>
        <w:t>3.17. Чистую кухонную посуду хранить на стеллажах.</w:t>
      </w:r>
      <w:r w:rsidRPr="00A81C9E">
        <w:rPr>
          <w:color w:val="000000" w:themeColor="text1"/>
          <w:sz w:val="28"/>
          <w:szCs w:val="28"/>
        </w:rPr>
        <w:br/>
        <w:t>3.18. В работе использовать только соответственно промаркированный кухонный инвентарь (ножи, разделочные доски, чашки)</w:t>
      </w:r>
      <w:r w:rsidRPr="00A81C9E">
        <w:rPr>
          <w:color w:val="000000" w:themeColor="text1"/>
          <w:sz w:val="28"/>
          <w:szCs w:val="28"/>
        </w:rPr>
        <w:br/>
        <w:t>3.19. Для каждого помещения пищеблока пользоваться только промаркированным уборочным инвентарем.</w:t>
      </w:r>
      <w:r w:rsidRPr="00A81C9E">
        <w:rPr>
          <w:color w:val="000000" w:themeColor="text1"/>
          <w:sz w:val="28"/>
          <w:szCs w:val="28"/>
        </w:rPr>
        <w:br/>
        <w:t>3.20. Постоянно вести борьбу с мухами.</w:t>
      </w:r>
      <w:r w:rsidRPr="00A81C9E">
        <w:rPr>
          <w:color w:val="000000" w:themeColor="text1"/>
          <w:sz w:val="28"/>
          <w:szCs w:val="28"/>
        </w:rPr>
        <w:br/>
        <w:t>3.21. Содержать в чистоте и регулярно проводить обработку 1% раствором уксуса шкафа для хлеба, доски для резки хлеба, чашки для хлеба.</w:t>
      </w:r>
      <w:r w:rsidRPr="00A81C9E">
        <w:rPr>
          <w:color w:val="000000" w:themeColor="text1"/>
          <w:sz w:val="28"/>
          <w:szCs w:val="28"/>
        </w:rPr>
        <w:br/>
        <w:t xml:space="preserve">3.22. Следить и не нарушать товарного соседства в холодильниках. 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t>4. Права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proofErr w:type="gramStart"/>
      <w:r w:rsidRPr="00A81C9E">
        <w:rPr>
          <w:color w:val="000000" w:themeColor="text1"/>
          <w:sz w:val="28"/>
          <w:szCs w:val="28"/>
        </w:rPr>
        <w:t>Повар имеет право:</w:t>
      </w:r>
      <w:r w:rsidRPr="00A81C9E">
        <w:rPr>
          <w:color w:val="000000" w:themeColor="text1"/>
          <w:sz w:val="28"/>
          <w:szCs w:val="28"/>
        </w:rPr>
        <w:br/>
        <w:t>4.1.Не принимать продукты от кладовщика,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если они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имеют признаки недоброкачественности.</w:t>
      </w:r>
      <w:r w:rsidRPr="00A81C9E">
        <w:rPr>
          <w:color w:val="000000" w:themeColor="text1"/>
          <w:sz w:val="28"/>
          <w:szCs w:val="28"/>
        </w:rPr>
        <w:br/>
        <w:t>4.2.Ходатайствовать перед администрацией о наказании лиц, использующих кухонный инвентарь без разрешения повара.</w:t>
      </w:r>
      <w:r w:rsidRPr="00A81C9E">
        <w:rPr>
          <w:color w:val="000000" w:themeColor="text1"/>
          <w:sz w:val="28"/>
          <w:szCs w:val="28"/>
        </w:rPr>
        <w:br/>
        <w:t>4.3.Требовать от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администрации создания условий для выполнения прямых обязанностей, своевременного ремонта оборудования и обеспечение чистящими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средствами.</w:t>
      </w:r>
      <w:r w:rsidRPr="00A81C9E">
        <w:rPr>
          <w:color w:val="000000" w:themeColor="text1"/>
          <w:sz w:val="28"/>
          <w:szCs w:val="28"/>
        </w:rPr>
        <w:br/>
        <w:t>4.4.На социальные гарантии и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льготы, установленные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законодательством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РФ.</w:t>
      </w:r>
      <w:r w:rsidRPr="00A81C9E">
        <w:rPr>
          <w:color w:val="000000" w:themeColor="text1"/>
          <w:sz w:val="28"/>
          <w:szCs w:val="28"/>
        </w:rPr>
        <w:br/>
        <w:t xml:space="preserve">4.5.На ежегодный оплачиваемый отпуск. </w:t>
      </w:r>
      <w:proofErr w:type="gramEnd"/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rStyle w:val="a4"/>
          <w:color w:val="000000" w:themeColor="text1"/>
          <w:sz w:val="28"/>
          <w:szCs w:val="28"/>
        </w:rPr>
        <w:lastRenderedPageBreak/>
        <w:t>5. Ответственность</w:t>
      </w:r>
    </w:p>
    <w:p w:rsidR="00D523DA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  <w:r w:rsidRPr="00A81C9E">
        <w:rPr>
          <w:color w:val="000000" w:themeColor="text1"/>
          <w:sz w:val="28"/>
          <w:szCs w:val="28"/>
        </w:rPr>
        <w:t>5.1. Повар несет ответственность:— за совершенные в процессе осуществления своей трудовой деятельности правонарушения в пределах, определяемых действующим административным, уголовным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 xml:space="preserve">и гражданским законодательством Российской Федерации— </w:t>
      </w:r>
      <w:proofErr w:type="gramStart"/>
      <w:r w:rsidRPr="00A81C9E">
        <w:rPr>
          <w:color w:val="000000" w:themeColor="text1"/>
          <w:sz w:val="28"/>
          <w:szCs w:val="28"/>
        </w:rPr>
        <w:t>за</w:t>
      </w:r>
      <w:proofErr w:type="gramEnd"/>
      <w:r w:rsidRPr="00A81C9E">
        <w:rPr>
          <w:color w:val="000000" w:themeColor="text1"/>
          <w:sz w:val="28"/>
          <w:szCs w:val="28"/>
        </w:rPr>
        <w:t xml:space="preserve"> причинение материального ущерба в пределах, определенных действующим трудовым, уголовным и гражданским законодательством</w:t>
      </w:r>
      <w:r w:rsidRPr="00A81C9E">
        <w:rPr>
          <w:rStyle w:val="a4"/>
          <w:color w:val="000000" w:themeColor="text1"/>
          <w:sz w:val="28"/>
          <w:szCs w:val="28"/>
        </w:rPr>
        <w:t xml:space="preserve"> </w:t>
      </w:r>
      <w:r w:rsidRPr="00A81C9E">
        <w:rPr>
          <w:color w:val="000000" w:themeColor="text1"/>
          <w:sz w:val="28"/>
          <w:szCs w:val="28"/>
        </w:rPr>
        <w:t>РФ.</w:t>
      </w:r>
      <w:r w:rsidRPr="00A81C9E">
        <w:rPr>
          <w:color w:val="000000" w:themeColor="text1"/>
          <w:sz w:val="28"/>
          <w:szCs w:val="28"/>
        </w:rPr>
        <w:br/>
        <w:t xml:space="preserve">5.2.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повар несет дисциплинарную ответственность в порядке, определенном трудовым законодательством </w:t>
      </w:r>
      <w:proofErr w:type="spellStart"/>
      <w:r w:rsidRPr="00A81C9E">
        <w:rPr>
          <w:color w:val="000000" w:themeColor="text1"/>
          <w:sz w:val="28"/>
          <w:szCs w:val="28"/>
        </w:rPr>
        <w:t>РФ</w:t>
      </w:r>
      <w:proofErr w:type="gramStart"/>
      <w:r w:rsidRPr="00A81C9E">
        <w:rPr>
          <w:color w:val="000000" w:themeColor="text1"/>
          <w:sz w:val="28"/>
          <w:szCs w:val="28"/>
        </w:rPr>
        <w:t>.З</w:t>
      </w:r>
      <w:proofErr w:type="gramEnd"/>
      <w:r w:rsidRPr="00A81C9E">
        <w:rPr>
          <w:color w:val="000000" w:themeColor="text1"/>
          <w:sz w:val="28"/>
          <w:szCs w:val="28"/>
        </w:rPr>
        <w:t>а</w:t>
      </w:r>
      <w:proofErr w:type="spellEnd"/>
      <w:r w:rsidRPr="00A81C9E">
        <w:rPr>
          <w:color w:val="000000" w:themeColor="text1"/>
          <w:sz w:val="28"/>
          <w:szCs w:val="28"/>
        </w:rPr>
        <w:t xml:space="preserve"> грубое нарушение трудовых обязанностей в качестве дисциплинарного наказания может быть применено увольнение.</w:t>
      </w:r>
      <w:r w:rsidRPr="00A81C9E">
        <w:rPr>
          <w:color w:val="000000" w:themeColor="text1"/>
          <w:sz w:val="28"/>
          <w:szCs w:val="28"/>
        </w:rPr>
        <w:br/>
        <w:t xml:space="preserve">5.3. За нарушение правил пожарной безопасности, охраны труда, санитарно-гигиенических требований к организации жизнедеятельности воспитанников в школьном учреждении повар привлекается к административной ответственности в порядке и случаях, предусмотренных административным законодательством РФ. </w:t>
      </w:r>
    </w:p>
    <w:p w:rsidR="00D523DA" w:rsidRPr="00A81C9E" w:rsidRDefault="00D523DA" w:rsidP="00D523DA">
      <w:pPr>
        <w:pStyle w:val="a3"/>
        <w:shd w:val="clear" w:color="auto" w:fill="FFFFFF" w:themeFill="background1"/>
        <w:spacing w:before="100" w:beforeAutospacing="1" w:after="0"/>
        <w:textAlignment w:val="top"/>
        <w:outlineLvl w:val="2"/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D523DA" w:rsidRPr="00A81C9E" w:rsidRDefault="00D523DA" w:rsidP="00D523DA">
      <w:pPr>
        <w:pStyle w:val="a3"/>
        <w:shd w:val="clear" w:color="auto" w:fill="FFFFFF" w:themeFill="background1"/>
        <w:textAlignment w:val="top"/>
        <w:outlineLvl w:val="2"/>
        <w:rPr>
          <w:color w:val="000000" w:themeColor="text1"/>
          <w:sz w:val="28"/>
          <w:szCs w:val="28"/>
        </w:rPr>
      </w:pPr>
    </w:p>
    <w:p w:rsidR="006C3506" w:rsidRDefault="006C3506"/>
    <w:sectPr w:rsidR="006C3506" w:rsidSect="006C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23DA"/>
    <w:rsid w:val="00312238"/>
    <w:rsid w:val="003F72BA"/>
    <w:rsid w:val="006C3506"/>
    <w:rsid w:val="00777E03"/>
    <w:rsid w:val="007B7480"/>
    <w:rsid w:val="009158EF"/>
    <w:rsid w:val="00B30524"/>
    <w:rsid w:val="00D523DA"/>
    <w:rsid w:val="00D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3D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52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Win7PRO</cp:lastModifiedBy>
  <cp:revision>2</cp:revision>
  <dcterms:created xsi:type="dcterms:W3CDTF">2016-11-16T09:30:00Z</dcterms:created>
  <dcterms:modified xsi:type="dcterms:W3CDTF">2022-11-30T22:49:00Z</dcterms:modified>
</cp:coreProperties>
</file>