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3B" w:rsidRPr="001D3AA9" w:rsidRDefault="001D3AA9">
      <w:pPr>
        <w:spacing w:after="0" w:line="408" w:lineRule="auto"/>
        <w:ind w:left="120"/>
        <w:jc w:val="center"/>
        <w:rPr>
          <w:lang w:val="ru-RU"/>
        </w:rPr>
      </w:pPr>
      <w:bookmarkStart w:id="0" w:name="block-16750186"/>
      <w:r w:rsidRPr="001D3A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023B" w:rsidRPr="001D3AA9" w:rsidRDefault="001D3AA9">
      <w:pPr>
        <w:spacing w:after="0" w:line="408" w:lineRule="auto"/>
        <w:ind w:left="120"/>
        <w:jc w:val="center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D3A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023B" w:rsidRPr="001D3AA9" w:rsidRDefault="001D3AA9">
      <w:pPr>
        <w:spacing w:after="0" w:line="408" w:lineRule="auto"/>
        <w:ind w:left="120"/>
        <w:jc w:val="center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D3AA9">
        <w:rPr>
          <w:rFonts w:ascii="Times New Roman" w:hAnsi="Times New Roman"/>
          <w:b/>
          <w:color w:val="000000"/>
          <w:sz w:val="28"/>
          <w:lang w:val="ru-RU"/>
        </w:rPr>
        <w:t>Екатериновский муниципальный район</w:t>
      </w:r>
      <w:bookmarkEnd w:id="2"/>
      <w:r w:rsidRPr="001D3A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3AA9">
        <w:rPr>
          <w:rFonts w:ascii="Times New Roman" w:hAnsi="Times New Roman"/>
          <w:color w:val="000000"/>
          <w:sz w:val="28"/>
          <w:lang w:val="ru-RU"/>
        </w:rPr>
        <w:t>​</w:t>
      </w:r>
    </w:p>
    <w:p w:rsidR="000F023B" w:rsidRPr="001D3AA9" w:rsidRDefault="001D3AA9">
      <w:pPr>
        <w:spacing w:after="0" w:line="408" w:lineRule="auto"/>
        <w:ind w:left="120"/>
        <w:jc w:val="center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МОУ СОШ с. Андреевка</w:t>
      </w: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0F023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3AA9" w:rsidRPr="0077741A" w:rsidTr="001D3AA9">
        <w:tc>
          <w:tcPr>
            <w:tcW w:w="3114" w:type="dxa"/>
          </w:tcPr>
          <w:p w:rsidR="001D3AA9" w:rsidRPr="0040209D" w:rsidRDefault="001D3AA9" w:rsidP="001D3A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3AA9" w:rsidRPr="008944ED" w:rsidRDefault="001D3AA9" w:rsidP="001D3A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D3AA9" w:rsidRDefault="001D3AA9" w:rsidP="001D3A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3AA9" w:rsidRPr="008944ED" w:rsidRDefault="001D3AA9" w:rsidP="001D3A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Булатова Н.А.</w:t>
            </w:r>
          </w:p>
          <w:p w:rsidR="001D3AA9" w:rsidRDefault="001D3AA9" w:rsidP="001D3A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3AA9" w:rsidRPr="0040209D" w:rsidRDefault="001D3AA9" w:rsidP="001D3A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3AA9" w:rsidRPr="0040209D" w:rsidRDefault="001D3AA9" w:rsidP="001D3A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D3AA9" w:rsidRPr="008944ED" w:rsidRDefault="001D3AA9" w:rsidP="001D3A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руководителя по УВР МОУ СОШ с.Андреевка</w:t>
            </w:r>
          </w:p>
          <w:p w:rsidR="001D3AA9" w:rsidRDefault="001D3AA9" w:rsidP="001D3A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3AA9" w:rsidRPr="008944ED" w:rsidRDefault="001D3AA9" w:rsidP="001D3A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Саенко Ю.С.</w:t>
            </w:r>
          </w:p>
          <w:p w:rsidR="001D3AA9" w:rsidRDefault="001D3AA9" w:rsidP="001D3A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3AA9" w:rsidRPr="0040209D" w:rsidRDefault="001D3AA9" w:rsidP="001D3A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3AA9" w:rsidRDefault="001D3AA9" w:rsidP="001D3A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3AA9" w:rsidRPr="008944ED" w:rsidRDefault="001D3AA9" w:rsidP="001D3A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МОУ СОШ с.Андреевка</w:t>
            </w:r>
          </w:p>
          <w:p w:rsidR="001D3AA9" w:rsidRDefault="001D3AA9" w:rsidP="001D3A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3AA9" w:rsidRPr="008944ED" w:rsidRDefault="001D3AA9" w:rsidP="001D3A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Самойлова Е.А.</w:t>
            </w:r>
          </w:p>
          <w:p w:rsidR="001D3AA9" w:rsidRDefault="001D3AA9" w:rsidP="001D3A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3AA9" w:rsidRPr="0040209D" w:rsidRDefault="001D3AA9" w:rsidP="001D3A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1D3AA9">
      <w:pPr>
        <w:spacing w:after="0"/>
        <w:ind w:left="120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‌</w:t>
      </w: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1D3AA9">
      <w:pPr>
        <w:spacing w:after="0" w:line="408" w:lineRule="auto"/>
        <w:ind w:left="120"/>
        <w:jc w:val="center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023B" w:rsidRPr="001D3AA9" w:rsidRDefault="001D3AA9">
      <w:pPr>
        <w:spacing w:after="0" w:line="408" w:lineRule="auto"/>
        <w:ind w:left="120"/>
        <w:jc w:val="center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2254763)</w:t>
      </w:r>
    </w:p>
    <w:p w:rsidR="000F023B" w:rsidRPr="001D3AA9" w:rsidRDefault="000F023B">
      <w:pPr>
        <w:spacing w:after="0"/>
        <w:ind w:left="120"/>
        <w:jc w:val="center"/>
        <w:rPr>
          <w:lang w:val="ru-RU"/>
        </w:rPr>
      </w:pPr>
    </w:p>
    <w:p w:rsidR="000F023B" w:rsidRPr="001D3AA9" w:rsidRDefault="001D3AA9">
      <w:pPr>
        <w:spacing w:after="0" w:line="408" w:lineRule="auto"/>
        <w:ind w:left="120"/>
        <w:jc w:val="center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F023B" w:rsidRPr="001D3AA9" w:rsidRDefault="001D3AA9">
      <w:pPr>
        <w:spacing w:after="0" w:line="408" w:lineRule="auto"/>
        <w:ind w:left="120"/>
        <w:jc w:val="center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F023B" w:rsidRPr="001D3AA9" w:rsidRDefault="000F023B">
      <w:pPr>
        <w:spacing w:after="0"/>
        <w:ind w:left="120"/>
        <w:jc w:val="center"/>
        <w:rPr>
          <w:lang w:val="ru-RU"/>
        </w:rPr>
      </w:pPr>
    </w:p>
    <w:p w:rsidR="000F023B" w:rsidRPr="001D3AA9" w:rsidRDefault="000F023B">
      <w:pPr>
        <w:spacing w:after="0"/>
        <w:ind w:left="120"/>
        <w:jc w:val="center"/>
        <w:rPr>
          <w:lang w:val="ru-RU"/>
        </w:rPr>
      </w:pPr>
    </w:p>
    <w:p w:rsidR="000F023B" w:rsidRPr="001D3AA9" w:rsidRDefault="000F023B">
      <w:pPr>
        <w:spacing w:after="0"/>
        <w:ind w:left="120"/>
        <w:jc w:val="center"/>
        <w:rPr>
          <w:lang w:val="ru-RU"/>
        </w:rPr>
      </w:pPr>
    </w:p>
    <w:p w:rsidR="000F023B" w:rsidRPr="001D3AA9" w:rsidRDefault="000F023B">
      <w:pPr>
        <w:spacing w:after="0"/>
        <w:ind w:left="120"/>
        <w:jc w:val="center"/>
        <w:rPr>
          <w:lang w:val="ru-RU"/>
        </w:rPr>
      </w:pPr>
    </w:p>
    <w:p w:rsidR="000F023B" w:rsidRPr="001D3AA9" w:rsidRDefault="000F023B">
      <w:pPr>
        <w:spacing w:after="0"/>
        <w:ind w:left="120"/>
        <w:jc w:val="center"/>
        <w:rPr>
          <w:lang w:val="ru-RU"/>
        </w:rPr>
      </w:pPr>
    </w:p>
    <w:p w:rsidR="000F023B" w:rsidRPr="001D3AA9" w:rsidRDefault="000F023B">
      <w:pPr>
        <w:spacing w:after="0"/>
        <w:ind w:left="120"/>
        <w:jc w:val="center"/>
        <w:rPr>
          <w:lang w:val="ru-RU"/>
        </w:rPr>
      </w:pPr>
    </w:p>
    <w:p w:rsidR="000F023B" w:rsidRPr="001D3AA9" w:rsidRDefault="000F023B" w:rsidP="001D3AA9">
      <w:pPr>
        <w:spacing w:after="0"/>
        <w:rPr>
          <w:lang w:val="ru-RU"/>
        </w:rPr>
      </w:pPr>
    </w:p>
    <w:p w:rsidR="000F023B" w:rsidRPr="001D3AA9" w:rsidRDefault="000F023B">
      <w:pPr>
        <w:spacing w:after="0"/>
        <w:ind w:left="120"/>
        <w:jc w:val="center"/>
        <w:rPr>
          <w:lang w:val="ru-RU"/>
        </w:rPr>
      </w:pPr>
    </w:p>
    <w:p w:rsidR="000F023B" w:rsidRPr="001D3AA9" w:rsidRDefault="001D3AA9">
      <w:pPr>
        <w:spacing w:after="0"/>
        <w:ind w:left="120"/>
        <w:jc w:val="center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1D3AA9">
        <w:rPr>
          <w:rFonts w:ascii="Times New Roman" w:hAnsi="Times New Roman"/>
          <w:b/>
          <w:color w:val="000000"/>
          <w:sz w:val="28"/>
          <w:lang w:val="ru-RU"/>
        </w:rPr>
        <w:t>с.Андреевка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1D3A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D3A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3AA9">
        <w:rPr>
          <w:rFonts w:ascii="Times New Roman" w:hAnsi="Times New Roman"/>
          <w:color w:val="000000"/>
          <w:sz w:val="28"/>
          <w:lang w:val="ru-RU"/>
        </w:rPr>
        <w:t>​</w:t>
      </w:r>
    </w:p>
    <w:p w:rsidR="000F023B" w:rsidRPr="001D3AA9" w:rsidRDefault="000F023B">
      <w:pPr>
        <w:rPr>
          <w:lang w:val="ru-RU"/>
        </w:rPr>
        <w:sectPr w:rsidR="000F023B" w:rsidRPr="001D3AA9">
          <w:pgSz w:w="11906" w:h="16383"/>
          <w:pgMar w:top="1134" w:right="850" w:bottom="1134" w:left="1701" w:header="720" w:footer="720" w:gutter="0"/>
          <w:cols w:space="720"/>
        </w:sect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bookmarkStart w:id="5" w:name="block-16750191"/>
      <w:bookmarkEnd w:id="0"/>
      <w:r w:rsidRPr="001D3A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D3AA9">
        <w:rPr>
          <w:rFonts w:ascii="Times New Roman" w:hAnsi="Times New Roman"/>
          <w:color w:val="000000"/>
          <w:sz w:val="28"/>
          <w:lang w:val="ru-RU"/>
        </w:rPr>
        <w:t>​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​​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F023B" w:rsidRPr="001D3AA9" w:rsidRDefault="000F023B">
      <w:pPr>
        <w:rPr>
          <w:lang w:val="ru-RU"/>
        </w:rPr>
        <w:sectPr w:rsidR="000F023B" w:rsidRPr="001D3AA9">
          <w:pgSz w:w="11906" w:h="16383"/>
          <w:pgMar w:top="1134" w:right="850" w:bottom="1134" w:left="1701" w:header="720" w:footer="720" w:gutter="0"/>
          <w:cols w:space="720"/>
        </w:sectPr>
      </w:pP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  <w:bookmarkStart w:id="6" w:name="block-16750192"/>
      <w:bookmarkEnd w:id="5"/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3AA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D3AA9">
        <w:rPr>
          <w:rFonts w:ascii="Times New Roman" w:hAnsi="Times New Roman"/>
          <w:color w:val="000000"/>
          <w:sz w:val="28"/>
          <w:lang w:val="ru-RU"/>
        </w:rPr>
        <w:t>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D3AA9">
        <w:rPr>
          <w:rFonts w:ascii="Times New Roman" w:hAnsi="Times New Roman"/>
          <w:color w:val="000000"/>
          <w:sz w:val="28"/>
          <w:lang w:val="ru-RU"/>
        </w:rPr>
        <w:t>;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D3AA9">
        <w:rPr>
          <w:rFonts w:ascii="Times New Roman" w:hAnsi="Times New Roman"/>
          <w:color w:val="000000"/>
          <w:sz w:val="28"/>
          <w:lang w:val="ru-RU"/>
        </w:rPr>
        <w:t>(-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D3AA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3AA9">
        <w:rPr>
          <w:rFonts w:ascii="Times New Roman" w:hAnsi="Times New Roman"/>
          <w:color w:val="000000"/>
          <w:sz w:val="28"/>
          <w:lang w:val="ru-RU"/>
        </w:rPr>
        <w:t>: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D3AA9">
        <w:rPr>
          <w:rFonts w:ascii="Times New Roman" w:hAnsi="Times New Roman"/>
          <w:color w:val="000000"/>
          <w:sz w:val="28"/>
          <w:lang w:val="ru-RU"/>
        </w:rPr>
        <w:t>-;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D3AA9">
        <w:rPr>
          <w:rFonts w:ascii="Times New Roman" w:hAnsi="Times New Roman"/>
          <w:color w:val="000000"/>
          <w:sz w:val="28"/>
          <w:lang w:val="ru-RU"/>
        </w:rPr>
        <w:t>-;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D3AA9">
        <w:rPr>
          <w:rFonts w:ascii="Times New Roman" w:hAnsi="Times New Roman"/>
          <w:color w:val="000000"/>
          <w:sz w:val="28"/>
          <w:lang w:val="ru-RU"/>
        </w:rPr>
        <w:t>-,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D3AA9">
        <w:rPr>
          <w:rFonts w:ascii="Times New Roman" w:hAnsi="Times New Roman"/>
          <w:color w:val="000000"/>
          <w:sz w:val="28"/>
          <w:lang w:val="ru-RU"/>
        </w:rPr>
        <w:t>-;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D3AA9">
        <w:rPr>
          <w:rFonts w:ascii="Times New Roman" w:hAnsi="Times New Roman"/>
          <w:color w:val="000000"/>
          <w:sz w:val="28"/>
          <w:lang w:val="ru-RU"/>
        </w:rPr>
        <w:t>–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D3AA9">
        <w:rPr>
          <w:rFonts w:ascii="Times New Roman" w:hAnsi="Times New Roman"/>
          <w:color w:val="000000"/>
          <w:sz w:val="28"/>
          <w:lang w:val="ru-RU"/>
        </w:rPr>
        <w:t>–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D3AA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D3AA9">
        <w:rPr>
          <w:rFonts w:ascii="Times New Roman" w:hAnsi="Times New Roman"/>
          <w:color w:val="000000"/>
          <w:sz w:val="28"/>
          <w:lang w:val="ru-RU"/>
        </w:rPr>
        <w:t>-,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D3AA9">
        <w:rPr>
          <w:rFonts w:ascii="Times New Roman" w:hAnsi="Times New Roman"/>
          <w:color w:val="000000"/>
          <w:sz w:val="28"/>
          <w:lang w:val="ru-RU"/>
        </w:rPr>
        <w:t>-,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D3AA9">
        <w:rPr>
          <w:rFonts w:ascii="Times New Roman" w:hAnsi="Times New Roman"/>
          <w:color w:val="000000"/>
          <w:sz w:val="28"/>
          <w:lang w:val="ru-RU"/>
        </w:rPr>
        <w:t>-,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D3AA9">
        <w:rPr>
          <w:rFonts w:ascii="Times New Roman" w:hAnsi="Times New Roman"/>
          <w:color w:val="000000"/>
          <w:sz w:val="28"/>
          <w:lang w:val="ru-RU"/>
        </w:rPr>
        <w:t>-,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D3AA9">
        <w:rPr>
          <w:rFonts w:ascii="Times New Roman" w:hAnsi="Times New Roman"/>
          <w:color w:val="000000"/>
          <w:sz w:val="28"/>
          <w:lang w:val="ru-RU"/>
        </w:rPr>
        <w:t>-,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D3AA9">
        <w:rPr>
          <w:rFonts w:ascii="Times New Roman" w:hAnsi="Times New Roman"/>
          <w:color w:val="000000"/>
          <w:sz w:val="28"/>
          <w:lang w:val="ru-RU"/>
        </w:rPr>
        <w:t>-,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D3AA9">
        <w:rPr>
          <w:rFonts w:ascii="Times New Roman" w:hAnsi="Times New Roman"/>
          <w:color w:val="000000"/>
          <w:sz w:val="28"/>
          <w:lang w:val="ru-RU"/>
        </w:rPr>
        <w:t>-,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D3AA9">
        <w:rPr>
          <w:rFonts w:ascii="Times New Roman" w:hAnsi="Times New Roman"/>
          <w:color w:val="000000"/>
          <w:sz w:val="28"/>
          <w:lang w:val="ru-RU"/>
        </w:rPr>
        <w:t>-.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D3AA9">
        <w:rPr>
          <w:rFonts w:ascii="Times New Roman" w:hAnsi="Times New Roman"/>
          <w:color w:val="000000"/>
          <w:sz w:val="28"/>
          <w:lang w:val="ru-RU"/>
        </w:rPr>
        <w:t>- –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3AA9">
        <w:rPr>
          <w:rFonts w:ascii="Times New Roman" w:hAnsi="Times New Roman"/>
          <w:color w:val="000000"/>
          <w:sz w:val="28"/>
          <w:lang w:val="ru-RU"/>
        </w:rPr>
        <w:t>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3AA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3AA9">
        <w:rPr>
          <w:rFonts w:ascii="Times New Roman" w:hAnsi="Times New Roman"/>
          <w:color w:val="000000"/>
          <w:sz w:val="28"/>
          <w:lang w:val="ru-RU"/>
        </w:rPr>
        <w:t>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D3AA9">
        <w:rPr>
          <w:rFonts w:ascii="Times New Roman" w:hAnsi="Times New Roman"/>
          <w:color w:val="000000"/>
          <w:sz w:val="28"/>
          <w:lang w:val="ru-RU"/>
        </w:rPr>
        <w:t>- 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D3AA9">
        <w:rPr>
          <w:rFonts w:ascii="Times New Roman" w:hAnsi="Times New Roman"/>
          <w:color w:val="000000"/>
          <w:sz w:val="28"/>
          <w:lang w:val="ru-RU"/>
        </w:rPr>
        <w:t>-.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D3AA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D3AA9">
        <w:rPr>
          <w:rFonts w:ascii="Times New Roman" w:hAnsi="Times New Roman"/>
          <w:color w:val="000000"/>
          <w:sz w:val="28"/>
          <w:lang w:val="ru-RU"/>
        </w:rPr>
        <w:t>- и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D3AA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3AA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D3AA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D3AA9">
        <w:rPr>
          <w:rFonts w:ascii="Times New Roman" w:hAnsi="Times New Roman"/>
          <w:color w:val="000000"/>
          <w:sz w:val="28"/>
          <w:lang w:val="ru-RU"/>
        </w:rPr>
        <w:t>(-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3AA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D3AA9">
        <w:rPr>
          <w:rFonts w:ascii="Times New Roman" w:hAnsi="Times New Roman"/>
          <w:color w:val="000000"/>
          <w:sz w:val="28"/>
          <w:lang w:val="ru-RU"/>
        </w:rPr>
        <w:t>,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D3AA9">
        <w:rPr>
          <w:rFonts w:ascii="Times New Roman" w:hAnsi="Times New Roman"/>
          <w:color w:val="000000"/>
          <w:sz w:val="28"/>
          <w:lang w:val="ru-RU"/>
        </w:rPr>
        <w:t>,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D3AA9">
        <w:rPr>
          <w:rFonts w:ascii="Times New Roman" w:hAnsi="Times New Roman"/>
          <w:color w:val="000000"/>
          <w:sz w:val="28"/>
          <w:lang w:val="ru-RU"/>
        </w:rPr>
        <w:t>,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D3AA9">
        <w:rPr>
          <w:rFonts w:ascii="Times New Roman" w:hAnsi="Times New Roman"/>
          <w:color w:val="000000"/>
          <w:sz w:val="28"/>
          <w:lang w:val="ru-RU"/>
        </w:rPr>
        <w:t>,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D3AA9">
        <w:rPr>
          <w:rFonts w:ascii="Times New Roman" w:hAnsi="Times New Roman"/>
          <w:color w:val="000000"/>
          <w:sz w:val="28"/>
          <w:lang w:val="ru-RU"/>
        </w:rPr>
        <w:t>,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D3AA9">
        <w:rPr>
          <w:rFonts w:ascii="Times New Roman" w:hAnsi="Times New Roman"/>
          <w:color w:val="000000"/>
          <w:sz w:val="28"/>
          <w:lang w:val="ru-RU"/>
        </w:rPr>
        <w:t>,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D3AA9">
        <w:rPr>
          <w:rFonts w:ascii="Times New Roman" w:hAnsi="Times New Roman"/>
          <w:color w:val="000000"/>
          <w:sz w:val="28"/>
          <w:lang w:val="ru-RU"/>
        </w:rPr>
        <w:t>,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1D3AA9">
      <w:pPr>
        <w:spacing w:after="0"/>
        <w:ind w:left="120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D3AA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3AA9">
        <w:rPr>
          <w:rFonts w:ascii="Times New Roman" w:hAnsi="Times New Roman"/>
          <w:color w:val="000000"/>
          <w:sz w:val="28"/>
          <w:lang w:val="ru-RU"/>
        </w:rPr>
        <w:t>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F023B" w:rsidRPr="001D3AA9" w:rsidRDefault="001D3AA9">
      <w:pPr>
        <w:spacing w:after="0"/>
        <w:ind w:left="120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D3AA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​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0F023B">
      <w:pPr>
        <w:rPr>
          <w:lang w:val="ru-RU"/>
        </w:rPr>
        <w:sectPr w:rsidR="000F023B" w:rsidRPr="001D3AA9">
          <w:pgSz w:w="11906" w:h="16383"/>
          <w:pgMar w:top="1134" w:right="850" w:bottom="1134" w:left="1701" w:header="720" w:footer="720" w:gutter="0"/>
          <w:cols w:space="720"/>
        </w:sectPr>
      </w:pP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  <w:bookmarkStart w:id="7" w:name="block-16750187"/>
      <w:bookmarkEnd w:id="6"/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​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/>
        <w:ind w:left="120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D3AA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D3AA9">
        <w:rPr>
          <w:rFonts w:ascii="Times New Roman" w:hAnsi="Times New Roman"/>
          <w:color w:val="000000"/>
          <w:sz w:val="28"/>
          <w:lang w:val="ru-RU"/>
        </w:rPr>
        <w:t>: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/>
        <w:ind w:left="120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3AA9">
        <w:rPr>
          <w:rFonts w:ascii="Times New Roman" w:hAnsi="Times New Roman"/>
          <w:color w:val="000000"/>
          <w:sz w:val="28"/>
          <w:lang w:val="ru-RU"/>
        </w:rPr>
        <w:t>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D3AA9">
        <w:rPr>
          <w:rFonts w:ascii="Times New Roman" w:hAnsi="Times New Roman"/>
          <w:color w:val="000000"/>
          <w:sz w:val="28"/>
          <w:lang w:val="ru-RU"/>
        </w:rPr>
        <w:t>//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D3AA9">
        <w:rPr>
          <w:rFonts w:ascii="Times New Roman" w:hAnsi="Times New Roman"/>
          <w:color w:val="000000"/>
          <w:sz w:val="28"/>
          <w:lang w:val="ru-RU"/>
        </w:rPr>
        <w:t>–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D3AA9">
        <w:rPr>
          <w:rFonts w:ascii="Times New Roman" w:hAnsi="Times New Roman"/>
          <w:color w:val="000000"/>
          <w:sz w:val="28"/>
          <w:lang w:val="ru-RU"/>
        </w:rPr>
        <w:t>–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D3AA9">
        <w:rPr>
          <w:rFonts w:ascii="Times New Roman" w:hAnsi="Times New Roman"/>
          <w:color w:val="000000"/>
          <w:sz w:val="28"/>
          <w:lang w:val="ru-RU"/>
        </w:rPr>
        <w:t>–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D3AA9">
        <w:rPr>
          <w:rFonts w:ascii="Times New Roman" w:hAnsi="Times New Roman"/>
          <w:color w:val="000000"/>
          <w:sz w:val="28"/>
          <w:lang w:val="ru-RU"/>
        </w:rPr>
        <w:t>–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D3AA9">
        <w:rPr>
          <w:rFonts w:ascii="Times New Roman" w:hAnsi="Times New Roman"/>
          <w:color w:val="000000"/>
          <w:sz w:val="28"/>
          <w:lang w:val="ru-RU"/>
        </w:rPr>
        <w:t>–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D3AA9">
        <w:rPr>
          <w:rFonts w:ascii="Times New Roman" w:hAnsi="Times New Roman"/>
          <w:color w:val="000000"/>
          <w:sz w:val="28"/>
          <w:lang w:val="ru-RU"/>
        </w:rPr>
        <w:t>–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D3AA9">
        <w:rPr>
          <w:rFonts w:ascii="Times New Roman" w:hAnsi="Times New Roman"/>
          <w:color w:val="000000"/>
          <w:sz w:val="28"/>
          <w:lang w:val="ru-RU"/>
        </w:rPr>
        <w:t>–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D3AA9">
        <w:rPr>
          <w:rFonts w:ascii="Times New Roman" w:hAnsi="Times New Roman"/>
          <w:color w:val="000000"/>
          <w:sz w:val="28"/>
          <w:lang w:val="ru-RU"/>
        </w:rPr>
        <w:t>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3AA9">
        <w:rPr>
          <w:rFonts w:ascii="Times New Roman" w:hAnsi="Times New Roman"/>
          <w:color w:val="000000"/>
          <w:sz w:val="28"/>
          <w:lang w:val="ru-RU"/>
        </w:rPr>
        <w:t>–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3AA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F023B" w:rsidRPr="001D3AA9" w:rsidRDefault="001D3AA9">
      <w:pPr>
        <w:spacing w:after="0"/>
        <w:ind w:left="120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3AA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D3AA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D3AA9">
        <w:rPr>
          <w:rFonts w:ascii="Times New Roman" w:hAnsi="Times New Roman"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D3AA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D3AA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F023B" w:rsidRPr="001D3AA9" w:rsidRDefault="001D3AA9">
      <w:pPr>
        <w:spacing w:after="0"/>
        <w:ind w:left="120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D3AA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D3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D3AA9">
        <w:rPr>
          <w:rFonts w:ascii="Times New Roman" w:hAnsi="Times New Roman"/>
          <w:color w:val="000000"/>
          <w:sz w:val="28"/>
          <w:lang w:val="ru-RU"/>
        </w:rPr>
        <w:t>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3AA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1D3AA9">
      <w:pPr>
        <w:spacing w:after="0"/>
        <w:ind w:left="120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D3AA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F023B" w:rsidRPr="001D3AA9" w:rsidRDefault="000F023B">
      <w:pPr>
        <w:spacing w:after="0" w:line="264" w:lineRule="auto"/>
        <w:ind w:left="120"/>
        <w:jc w:val="both"/>
        <w:rPr>
          <w:lang w:val="ru-RU"/>
        </w:rPr>
      </w:pPr>
    </w:p>
    <w:p w:rsidR="000F023B" w:rsidRPr="001D3AA9" w:rsidRDefault="001D3AA9">
      <w:pPr>
        <w:spacing w:after="0" w:line="264" w:lineRule="auto"/>
        <w:ind w:left="120"/>
        <w:jc w:val="both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F023B" w:rsidRPr="001D3AA9" w:rsidRDefault="001D3AA9">
      <w:pPr>
        <w:spacing w:after="0" w:line="264" w:lineRule="auto"/>
        <w:ind w:firstLine="600"/>
        <w:jc w:val="both"/>
        <w:rPr>
          <w:lang w:val="ru-RU"/>
        </w:rPr>
      </w:pPr>
      <w:r w:rsidRPr="001D3AA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F023B" w:rsidRDefault="001D3A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023B" w:rsidRDefault="000F023B">
      <w:pPr>
        <w:sectPr w:rsidR="000F023B">
          <w:pgSz w:w="11906" w:h="16383"/>
          <w:pgMar w:top="1134" w:right="850" w:bottom="1134" w:left="1701" w:header="720" w:footer="720" w:gutter="0"/>
          <w:cols w:space="720"/>
        </w:sectPr>
      </w:pPr>
    </w:p>
    <w:p w:rsidR="000F023B" w:rsidRDefault="001D3AA9">
      <w:pPr>
        <w:spacing w:after="0"/>
        <w:ind w:left="120"/>
      </w:pPr>
      <w:bookmarkStart w:id="8" w:name="block-167501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023B" w:rsidRDefault="001D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F02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</w:tbl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1D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F023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</w:tbl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1D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F023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</w:tbl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1D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F023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</w:tbl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1D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F023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</w:tbl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1D3AA9">
      <w:pPr>
        <w:spacing w:after="0"/>
        <w:ind w:left="120"/>
      </w:pPr>
      <w:bookmarkStart w:id="9" w:name="block-167501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023B" w:rsidRDefault="001D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F023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бессоюзной связью и союзами и, но, а, однако, зато, 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Ц в суффиксах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</w:tbl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1D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999"/>
        <w:gridCol w:w="798"/>
        <w:gridCol w:w="4961"/>
        <w:gridCol w:w="1004"/>
        <w:gridCol w:w="2824"/>
        <w:gridCol w:w="2457"/>
      </w:tblGrid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</w:p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999" w:type="dxa"/>
          </w:tcPr>
          <w:p w:rsidR="001D3AA9" w:rsidRDefault="001D3A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 w:rsidP="001D3A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 w:rsidP="001D3A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 w:rsidP="001D3A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  <w:tcBorders>
              <w:top w:val="nil"/>
            </w:tcBorders>
          </w:tcPr>
          <w:p w:rsidR="001D3AA9" w:rsidRDefault="001D3AA9"/>
        </w:tc>
        <w:tc>
          <w:tcPr>
            <w:tcW w:w="999" w:type="dxa"/>
            <w:tcBorders>
              <w:top w:val="nil"/>
            </w:tcBorders>
          </w:tcPr>
          <w:p w:rsidR="001D3AA9" w:rsidRDefault="001D3AA9"/>
        </w:tc>
        <w:tc>
          <w:tcPr>
            <w:tcW w:w="7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AA9" w:rsidRDefault="001D3AA9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AA9" w:rsidRDefault="001D3AA9"/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 w:rsidP="001D3A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AA9" w:rsidRDefault="001D3AA9"/>
        </w:tc>
        <w:tc>
          <w:tcPr>
            <w:tcW w:w="2457" w:type="dxa"/>
            <w:tcBorders>
              <w:top w:val="nil"/>
            </w:tcBorders>
          </w:tcPr>
          <w:p w:rsidR="001D3AA9" w:rsidRDefault="001D3AA9"/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  <w:tc>
          <w:tcPr>
            <w:tcW w:w="2457" w:type="dxa"/>
          </w:tcPr>
          <w:p w:rsidR="001D3AA9" w:rsidRPr="001D3AA9" w:rsidRDefault="00777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bookmarkStart w:id="10" w:name="_GoBack"/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  <w:bookmarkEnd w:id="10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русском языке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(интерьера)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Количественные числительные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Переходные и непереходные глаголы.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RPr="0077741A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</w:pPr>
          </w:p>
        </w:tc>
        <w:tc>
          <w:tcPr>
            <w:tcW w:w="2457" w:type="dxa"/>
          </w:tcPr>
          <w:p w:rsidR="001D3AA9" w:rsidRDefault="001D3AA9">
            <w:pPr>
              <w:spacing w:after="0"/>
              <w:ind w:left="135"/>
            </w:pPr>
          </w:p>
        </w:tc>
      </w:tr>
      <w:tr w:rsidR="001D3AA9" w:rsidTr="001D3AA9">
        <w:trPr>
          <w:trHeight w:val="144"/>
          <w:tblCellSpacing w:w="20" w:type="nil"/>
        </w:trPr>
        <w:tc>
          <w:tcPr>
            <w:tcW w:w="997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9" w:type="dxa"/>
          </w:tcPr>
          <w:p w:rsidR="001D3AA9" w:rsidRPr="001D3AA9" w:rsidRDefault="001D3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759" w:type="dxa"/>
            <w:gridSpan w:val="2"/>
            <w:tcMar>
              <w:top w:w="50" w:type="dxa"/>
              <w:left w:w="100" w:type="dxa"/>
            </w:tcMar>
            <w:vAlign w:val="center"/>
          </w:tcPr>
          <w:p w:rsidR="001D3AA9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3AA9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3AA9" w:rsidRDefault="001D3AA9"/>
        </w:tc>
        <w:tc>
          <w:tcPr>
            <w:tcW w:w="2457" w:type="dxa"/>
          </w:tcPr>
          <w:p w:rsidR="001D3AA9" w:rsidRDefault="001D3AA9"/>
        </w:tc>
      </w:tr>
    </w:tbl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1D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F023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причастии. Причастие как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</w:tbl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1D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F023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однородных членах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</w:tbl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1D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F023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23B" w:rsidRDefault="000F0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23B" w:rsidRDefault="000F023B"/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значением противопоставления, времени, условия и следствия,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предложениях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Default="000F023B">
            <w:pPr>
              <w:spacing w:after="0"/>
              <w:ind w:left="135"/>
            </w:pPr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простом и </w:t>
            </w: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23B" w:rsidRPr="007774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3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F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23B" w:rsidRPr="001D3AA9" w:rsidRDefault="001D3AA9">
            <w:pPr>
              <w:spacing w:after="0"/>
              <w:ind w:left="135"/>
              <w:rPr>
                <w:lang w:val="ru-RU"/>
              </w:rPr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023B" w:rsidRDefault="001D3AA9">
            <w:pPr>
              <w:spacing w:after="0"/>
              <w:ind w:left="135"/>
              <w:jc w:val="center"/>
            </w:pPr>
            <w:r w:rsidRPr="001D3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023B" w:rsidRDefault="000F023B"/>
        </w:tc>
      </w:tr>
    </w:tbl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0F023B">
      <w:pPr>
        <w:sectPr w:rsidR="000F0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3B" w:rsidRDefault="001D3AA9">
      <w:pPr>
        <w:spacing w:after="0"/>
        <w:ind w:left="120"/>
      </w:pPr>
      <w:bookmarkStart w:id="11" w:name="block-167501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023B" w:rsidRDefault="001D3A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023B" w:rsidRPr="001D3AA9" w:rsidRDefault="001D3AA9">
      <w:pPr>
        <w:spacing w:after="0" w:line="480" w:lineRule="auto"/>
        <w:ind w:left="120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1D3AA9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2"/>
      <w:r w:rsidRPr="001D3A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F023B" w:rsidRPr="001D3AA9" w:rsidRDefault="001D3AA9">
      <w:pPr>
        <w:spacing w:after="0" w:line="480" w:lineRule="auto"/>
        <w:ind w:left="120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F023B" w:rsidRPr="001D3AA9" w:rsidRDefault="001D3AA9">
      <w:pPr>
        <w:spacing w:after="0"/>
        <w:ind w:left="120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​</w:t>
      </w:r>
    </w:p>
    <w:p w:rsidR="000F023B" w:rsidRPr="001D3AA9" w:rsidRDefault="001D3AA9">
      <w:pPr>
        <w:spacing w:after="0" w:line="480" w:lineRule="auto"/>
        <w:ind w:left="120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023B" w:rsidRPr="001D3AA9" w:rsidRDefault="001D3AA9">
      <w:pPr>
        <w:spacing w:after="0" w:line="480" w:lineRule="auto"/>
        <w:ind w:left="120"/>
        <w:rPr>
          <w:lang w:val="ru-RU"/>
        </w:rPr>
      </w:pPr>
      <w:r w:rsidRPr="001D3AA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F023B" w:rsidRPr="001D3AA9" w:rsidRDefault="000F023B">
      <w:pPr>
        <w:spacing w:after="0"/>
        <w:ind w:left="120"/>
        <w:rPr>
          <w:lang w:val="ru-RU"/>
        </w:rPr>
      </w:pPr>
    </w:p>
    <w:p w:rsidR="000F023B" w:rsidRPr="001D3AA9" w:rsidRDefault="001D3AA9">
      <w:pPr>
        <w:spacing w:after="0" w:line="480" w:lineRule="auto"/>
        <w:ind w:left="120"/>
        <w:rPr>
          <w:lang w:val="ru-RU"/>
        </w:rPr>
      </w:pPr>
      <w:r w:rsidRPr="001D3A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023B" w:rsidRDefault="001D3A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РЕШ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F023B" w:rsidRDefault="000F023B">
      <w:pPr>
        <w:sectPr w:rsidR="000F023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D3AA9" w:rsidRDefault="001D3AA9"/>
    <w:sectPr w:rsidR="001D3A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023B"/>
    <w:rsid w:val="000F023B"/>
    <w:rsid w:val="001D3AA9"/>
    <w:rsid w:val="002D13D0"/>
    <w:rsid w:val="0077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32002</Words>
  <Characters>182418</Characters>
  <Application>Microsoft Office Word</Application>
  <DocSecurity>0</DocSecurity>
  <Lines>1520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5</cp:revision>
  <cp:lastPrinted>2023-09-26T18:37:00Z</cp:lastPrinted>
  <dcterms:created xsi:type="dcterms:W3CDTF">2023-09-26T18:31:00Z</dcterms:created>
  <dcterms:modified xsi:type="dcterms:W3CDTF">2023-10-02T17:26:00Z</dcterms:modified>
</cp:coreProperties>
</file>