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91" w:rsidRPr="00D51357" w:rsidRDefault="00F82C91" w:rsidP="00F82C91">
      <w:pPr>
        <w:ind w:firstLine="5670"/>
      </w:pPr>
      <w:r w:rsidRPr="00D51357">
        <w:t>Приложение №</w:t>
      </w:r>
      <w:r>
        <w:t xml:space="preserve"> 5</w:t>
      </w:r>
    </w:p>
    <w:p w:rsidR="00F82C91" w:rsidRDefault="00F82C91" w:rsidP="00F82C91">
      <w:pPr>
        <w:ind w:left="5670" w:firstLine="0"/>
        <w:jc w:val="left"/>
      </w:pPr>
      <w:r w:rsidRPr="00D51357">
        <w:t xml:space="preserve">к Порядку </w:t>
      </w:r>
      <w:r>
        <w:t>проведения репетиционного</w:t>
      </w:r>
      <w:r w:rsidRPr="003B1CF9">
        <w:t xml:space="preserve"> </w:t>
      </w:r>
      <w:r>
        <w:t xml:space="preserve">экзамена </w:t>
      </w:r>
    </w:p>
    <w:p w:rsidR="00F82C91" w:rsidRPr="006C7183" w:rsidRDefault="00F82C91" w:rsidP="00F82C91">
      <w:pPr>
        <w:suppressAutoHyphens/>
        <w:ind w:firstLine="5670"/>
        <w:rPr>
          <w:rFonts w:eastAsia="Times New Roman"/>
          <w:lang w:eastAsia="zh-CN"/>
        </w:rPr>
      </w:pPr>
    </w:p>
    <w:p w:rsidR="00F82C91" w:rsidRDefault="00F82C91" w:rsidP="00F82C91">
      <w:pPr>
        <w:pStyle w:val="2"/>
      </w:pPr>
      <w:r w:rsidRPr="00F71643">
        <w:t>Инструкция для медицинского работника</w:t>
      </w:r>
    </w:p>
    <w:p w:rsidR="00F82C91" w:rsidRPr="002C58A2" w:rsidRDefault="00F82C91" w:rsidP="00F82C91">
      <w:pPr>
        <w:rPr>
          <w:rFonts w:eastAsia="Times New Roman"/>
          <w:color w:val="000000"/>
          <w:lang w:eastAsia="ru-RU"/>
        </w:rPr>
      </w:pPr>
      <w:r w:rsidRPr="00E21E9E">
        <w:rPr>
          <w:rFonts w:eastAsia="Times New Roman"/>
          <w:color w:val="000000"/>
          <w:sz w:val="26"/>
          <w:szCs w:val="26"/>
          <w:lang w:eastAsia="ru-RU"/>
        </w:rPr>
        <w:t>1.</w:t>
      </w:r>
      <w:r w:rsidRPr="00E21E9E">
        <w:rPr>
          <w:rFonts w:eastAsia="Times New Roman"/>
          <w:color w:val="000000"/>
          <w:sz w:val="26"/>
          <w:szCs w:val="26"/>
          <w:lang w:eastAsia="ru-RU"/>
        </w:rPr>
        <w:tab/>
      </w:r>
      <w:r w:rsidRPr="002C58A2">
        <w:rPr>
          <w:rFonts w:eastAsia="Times New Roman"/>
          <w:color w:val="000000"/>
          <w:lang w:eastAsia="ru-RU"/>
        </w:rPr>
        <w:t>В день проведения ЕГЭ медицинский работник ППЭ должен:</w:t>
      </w:r>
    </w:p>
    <w:p w:rsidR="00F82C91" w:rsidRPr="002C58A2" w:rsidRDefault="00F82C91" w:rsidP="00F82C91">
      <w:pPr>
        <w:rPr>
          <w:rFonts w:eastAsia="Times New Roman"/>
          <w:color w:val="000000"/>
          <w:lang w:eastAsia="ru-RU"/>
        </w:rPr>
      </w:pPr>
      <w:r w:rsidRPr="002C58A2">
        <w:rPr>
          <w:rFonts w:eastAsia="Times New Roman"/>
          <w:color w:val="000000"/>
          <w:lang w:eastAsia="ru-RU"/>
        </w:rPr>
        <w:t>1.1.</w:t>
      </w:r>
      <w:r w:rsidRPr="002C58A2">
        <w:rPr>
          <w:rFonts w:eastAsia="Times New Roman"/>
          <w:color w:val="000000"/>
          <w:lang w:eastAsia="ru-RU"/>
        </w:rPr>
        <w:tab/>
      </w:r>
      <w:r w:rsidRPr="002C58A2">
        <w:rPr>
          <w:rFonts w:eastAsia="Times New Roman"/>
          <w:color w:val="000000"/>
          <w:u w:val="single"/>
          <w:lang w:eastAsia="ru-RU"/>
        </w:rPr>
        <w:t>в 08.30 по местному времени</w:t>
      </w:r>
      <w:r w:rsidRPr="002C58A2">
        <w:rPr>
          <w:rFonts w:eastAsia="Times New Roman"/>
          <w:color w:val="000000"/>
          <w:lang w:eastAsia="ru-RU"/>
        </w:rPr>
        <w:t xml:space="preserve"> явиться в ППЭ и зарегистрироваться у ответственного организатора вне аудитории, уполномоченного руководителем ППЭ;</w:t>
      </w:r>
    </w:p>
    <w:p w:rsidR="00F82C91" w:rsidRPr="002C58A2" w:rsidRDefault="00F82C91" w:rsidP="00F82C91">
      <w:pPr>
        <w:rPr>
          <w:rFonts w:eastAsia="Times New Roman"/>
          <w:color w:val="000000"/>
          <w:lang w:eastAsia="ru-RU"/>
        </w:rPr>
      </w:pPr>
      <w:r w:rsidRPr="002C58A2">
        <w:rPr>
          <w:rFonts w:eastAsia="Times New Roman"/>
          <w:color w:val="000000"/>
          <w:lang w:eastAsia="ru-RU"/>
        </w:rPr>
        <w:t>1.2.</w:t>
      </w:r>
      <w:r w:rsidRPr="002C58A2">
        <w:rPr>
          <w:rFonts w:eastAsia="Times New Roman"/>
          <w:color w:val="000000"/>
          <w:lang w:eastAsia="ru-RU"/>
        </w:rPr>
        <w:tab/>
        <w:t xml:space="preserve">оставить личные вещи в месте для хранения личных вещей лиц, которое расположено до входа в ППЭ; </w:t>
      </w:r>
    </w:p>
    <w:p w:rsidR="00F82C91" w:rsidRPr="002C58A2" w:rsidRDefault="00F82C91" w:rsidP="00F82C91">
      <w:pPr>
        <w:rPr>
          <w:rFonts w:eastAsia="Times New Roman"/>
          <w:color w:val="000000"/>
          <w:lang w:eastAsia="ru-RU"/>
        </w:rPr>
      </w:pPr>
      <w:r w:rsidRPr="002C58A2">
        <w:rPr>
          <w:rFonts w:eastAsia="Times New Roman"/>
          <w:color w:val="000000"/>
          <w:lang w:eastAsia="ru-RU"/>
        </w:rPr>
        <w:t>1.3.</w:t>
      </w:r>
      <w:r w:rsidRPr="002C58A2">
        <w:rPr>
          <w:rFonts w:eastAsia="Times New Roman"/>
          <w:color w:val="000000"/>
          <w:lang w:eastAsia="ru-RU"/>
        </w:rPr>
        <w:tab/>
        <w:t>получить от руководителя ППЭ указанную инструкцию и ознакомиться с ней, а также Журнал учета участников экзамена, обратившихся к медицинскому работнику (далее – Журнал);</w:t>
      </w:r>
    </w:p>
    <w:p w:rsidR="00F82C91" w:rsidRPr="002C58A2" w:rsidRDefault="00F82C91" w:rsidP="00F82C91">
      <w:pPr>
        <w:rPr>
          <w:rFonts w:eastAsia="Times New Roman"/>
          <w:color w:val="000000"/>
          <w:lang w:eastAsia="ru-RU"/>
        </w:rPr>
      </w:pPr>
      <w:r w:rsidRPr="002C58A2">
        <w:rPr>
          <w:rFonts w:eastAsia="Times New Roman"/>
          <w:color w:val="000000"/>
          <w:lang w:eastAsia="ru-RU"/>
        </w:rPr>
        <w:t>1.4.</w:t>
      </w:r>
      <w:r w:rsidRPr="002C58A2">
        <w:rPr>
          <w:rFonts w:eastAsia="Times New Roman"/>
          <w:color w:val="000000"/>
          <w:lang w:eastAsia="ru-RU"/>
        </w:rPr>
        <w:tab/>
        <w:t>запросить у руководителя ППЭ информацию о распределении в </w:t>
      </w:r>
      <w:proofErr w:type="gramStart"/>
      <w:r w:rsidRPr="002C58A2">
        <w:rPr>
          <w:rFonts w:eastAsia="Times New Roman"/>
          <w:color w:val="000000"/>
          <w:lang w:eastAsia="ru-RU"/>
        </w:rPr>
        <w:t>данный</w:t>
      </w:r>
      <w:proofErr w:type="gramEnd"/>
      <w:r w:rsidRPr="002C58A2">
        <w:rPr>
          <w:rFonts w:eastAsia="Times New Roman"/>
          <w:color w:val="000000"/>
          <w:lang w:eastAsia="ru-RU"/>
        </w:rPr>
        <w:t xml:space="preserve"> ППЭ участников экзамена с ограниченными возможностями здоровья, детей-инвалидов и инвалидов;</w:t>
      </w:r>
    </w:p>
    <w:p w:rsidR="00F82C91" w:rsidRPr="002C58A2" w:rsidRDefault="00F82C91" w:rsidP="00F82C91">
      <w:pPr>
        <w:rPr>
          <w:rFonts w:eastAsia="Times New Roman"/>
          <w:color w:val="000000"/>
          <w:lang w:eastAsia="ru-RU"/>
        </w:rPr>
      </w:pPr>
      <w:r w:rsidRPr="002C58A2">
        <w:rPr>
          <w:rFonts w:eastAsia="Times New Roman"/>
          <w:color w:val="000000"/>
          <w:lang w:eastAsia="ru-RU"/>
        </w:rPr>
        <w:t>1.5.</w:t>
      </w:r>
      <w:r w:rsidRPr="002C58A2">
        <w:rPr>
          <w:rFonts w:eastAsia="Times New Roman"/>
          <w:color w:val="000000"/>
          <w:lang w:eastAsia="ru-RU"/>
        </w:rPr>
        <w:tab/>
        <w:t>пройти в отведенное для него помещение в ППЭ и приступить к выполнению своих обязанностей.</w:t>
      </w:r>
    </w:p>
    <w:p w:rsidR="00F82C91" w:rsidRPr="002C58A2" w:rsidRDefault="00F82C91" w:rsidP="00F82C91">
      <w:pPr>
        <w:rPr>
          <w:rFonts w:eastAsia="Times New Roman"/>
          <w:b/>
          <w:color w:val="000000"/>
          <w:lang w:eastAsia="ru-RU"/>
        </w:rPr>
      </w:pPr>
      <w:r w:rsidRPr="002C58A2">
        <w:rPr>
          <w:rFonts w:eastAsia="Times New Roman"/>
          <w:b/>
          <w:color w:val="000000"/>
          <w:lang w:eastAsia="ru-RU"/>
        </w:rPr>
        <w:t>2.</w:t>
      </w:r>
      <w:r w:rsidRPr="002C58A2">
        <w:rPr>
          <w:rFonts w:eastAsia="Times New Roman"/>
          <w:b/>
          <w:color w:val="000000"/>
          <w:lang w:eastAsia="ru-RU"/>
        </w:rPr>
        <w:tab/>
        <w:t>Проведение экзамена</w:t>
      </w:r>
    </w:p>
    <w:p w:rsidR="00F82C91" w:rsidRPr="002C58A2" w:rsidRDefault="00F82C91" w:rsidP="00F82C91">
      <w:pPr>
        <w:framePr w:hSpace="180" w:wrap="around" w:vAnchor="text" w:hAnchor="margin" w:x="108" w:y="23"/>
        <w:rPr>
          <w:rFonts w:eastAsia="Times New Roman"/>
          <w:color w:val="000000"/>
          <w:lang w:eastAsia="ru-RU"/>
        </w:rPr>
      </w:pPr>
      <w:r w:rsidRPr="002C58A2">
        <w:rPr>
          <w:rFonts w:eastAsia="Times New Roman"/>
          <w:color w:val="000000"/>
          <w:lang w:eastAsia="ru-RU"/>
        </w:rPr>
        <w:t>2.1.</w:t>
      </w:r>
      <w:r w:rsidRPr="002C58A2">
        <w:rPr>
          <w:rFonts w:eastAsia="Times New Roman"/>
          <w:color w:val="000000"/>
          <w:lang w:eastAsia="ru-RU"/>
        </w:rPr>
        <w:tab/>
        <w:t xml:space="preserve">В день проведения экзамена (в период с момента входа в ППЭ и до окончания экзамена) в ППЭ медицинскому работнику запрещается: </w:t>
      </w:r>
    </w:p>
    <w:p w:rsidR="00F82C91" w:rsidRPr="002C58A2" w:rsidRDefault="00F82C91" w:rsidP="00F82C91">
      <w:pPr>
        <w:framePr w:hSpace="180" w:wrap="around" w:vAnchor="text" w:hAnchor="margin" w:x="108" w:y="23"/>
        <w:rPr>
          <w:rFonts w:eastAsia="Times New Roman"/>
          <w:color w:val="000000"/>
          <w:lang w:eastAsia="ru-RU"/>
        </w:rPr>
      </w:pPr>
      <w:r w:rsidRPr="002C58A2">
        <w:rPr>
          <w:rFonts w:eastAsia="Times New Roman"/>
          <w:color w:val="000000"/>
          <w:lang w:eastAsia="ru-RU"/>
        </w:rPr>
        <w:t>а) иметь при себе средства связи (в случае необходимости вызова бригады скорой помощи в Штабе ППЭ есть стационарный телефон),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</w:t>
      </w:r>
    </w:p>
    <w:p w:rsidR="00F82C91" w:rsidRPr="002C58A2" w:rsidRDefault="00F82C91" w:rsidP="00F82C91">
      <w:pPr>
        <w:framePr w:hSpace="180" w:wrap="around" w:vAnchor="text" w:hAnchor="margin" w:x="108" w:y="23"/>
        <w:rPr>
          <w:rFonts w:eastAsia="Times New Roman"/>
          <w:color w:val="000000"/>
          <w:lang w:eastAsia="ru-RU"/>
        </w:rPr>
      </w:pPr>
      <w:r w:rsidRPr="002C58A2">
        <w:rPr>
          <w:rFonts w:eastAsia="Times New Roman"/>
          <w:color w:val="000000"/>
          <w:lang w:eastAsia="ru-RU"/>
        </w:rPr>
        <w:t>б) оказывать содействие участникам ЕГЭ, в том числе передавать (получать от них средства связи) им средства связи, электронно-вычислительную технику, фото-, аудио- и видеоаппаратуру, справочные материалы, письменные принадлежности, письменные заметки и иные средства хранения и передачи информации;</w:t>
      </w:r>
    </w:p>
    <w:p w:rsidR="00F82C91" w:rsidRPr="002C58A2" w:rsidRDefault="00F82C91" w:rsidP="00F82C91">
      <w:pPr>
        <w:rPr>
          <w:rFonts w:eastAsia="Times New Roman"/>
          <w:b/>
          <w:color w:val="000000"/>
          <w:lang w:eastAsia="ru-RU"/>
        </w:rPr>
      </w:pPr>
      <w:r w:rsidRPr="002C58A2">
        <w:rPr>
          <w:rFonts w:eastAsia="Times New Roman"/>
          <w:color w:val="000000"/>
          <w:lang w:eastAsia="ru-RU"/>
        </w:rPr>
        <w:t>в) выносить из аудиторий и ППЭ экзаменационные материалы на бумажном или электронном носителях, фотографировать экзаменационные материалы</w:t>
      </w:r>
    </w:p>
    <w:p w:rsidR="00F82C91" w:rsidRPr="002C58A2" w:rsidRDefault="00F82C91" w:rsidP="00F82C91">
      <w:pPr>
        <w:rPr>
          <w:rFonts w:eastAsia="Times New Roman"/>
          <w:b/>
          <w:color w:val="000000"/>
          <w:lang w:eastAsia="ru-RU"/>
        </w:rPr>
      </w:pPr>
      <w:r w:rsidRPr="002C58A2">
        <w:rPr>
          <w:rFonts w:eastAsia="Times New Roman"/>
          <w:b/>
          <w:color w:val="000000"/>
          <w:lang w:eastAsia="ru-RU"/>
        </w:rPr>
        <w:t>3.</w:t>
      </w:r>
      <w:r w:rsidRPr="002C58A2">
        <w:rPr>
          <w:rFonts w:eastAsia="Times New Roman"/>
          <w:b/>
          <w:color w:val="000000"/>
          <w:lang w:eastAsia="ru-RU"/>
        </w:rPr>
        <w:tab/>
        <w:t>Учет участников репетиционного экзамена, обратившихся в медицинский пункт, и составление акта о досрочном завершении экзамена по объективным причинам</w:t>
      </w:r>
    </w:p>
    <w:p w:rsidR="00F82C91" w:rsidRPr="002C58A2" w:rsidRDefault="00F82C91" w:rsidP="00F82C91">
      <w:pPr>
        <w:rPr>
          <w:rFonts w:eastAsia="Times New Roman"/>
          <w:color w:val="000000"/>
          <w:lang w:eastAsia="ru-RU"/>
        </w:rPr>
      </w:pPr>
      <w:r w:rsidRPr="002C58A2">
        <w:rPr>
          <w:rFonts w:eastAsia="Times New Roman"/>
          <w:color w:val="000000"/>
          <w:lang w:eastAsia="ru-RU"/>
        </w:rPr>
        <w:t>3.1.</w:t>
      </w:r>
      <w:r w:rsidRPr="002C58A2">
        <w:rPr>
          <w:rFonts w:eastAsia="Times New Roman"/>
          <w:color w:val="000000"/>
          <w:lang w:eastAsia="ru-RU"/>
        </w:rPr>
        <w:tab/>
        <w:t>Медицинский работник должен вести Журнал. Все поля Журнала обязательны к заполнению. Участник репетиционного экзамена, получивший должную медицинскую помощь, вправе отказаться от </w:t>
      </w:r>
      <w:proofErr w:type="gramStart"/>
      <w:r w:rsidRPr="002C58A2">
        <w:rPr>
          <w:rFonts w:eastAsia="Times New Roman"/>
          <w:color w:val="000000"/>
          <w:lang w:eastAsia="ru-RU"/>
        </w:rPr>
        <w:t>составлении</w:t>
      </w:r>
      <w:proofErr w:type="gramEnd"/>
      <w:r w:rsidRPr="002C58A2">
        <w:rPr>
          <w:rFonts w:eastAsia="Times New Roman"/>
          <w:color w:val="000000"/>
          <w:lang w:eastAsia="ru-RU"/>
        </w:rPr>
        <w:t xml:space="preserve"> акта о досрочном завершении экзамена по объективным причинам и вернуться в аудиторию проведения экзамена для продолжения выполнения экзаменационной работы. Медицинскому работнику необходимо поставить «Х» в соответствующем поле Журнала.</w:t>
      </w:r>
    </w:p>
    <w:p w:rsidR="00F82C91" w:rsidRPr="002C58A2" w:rsidRDefault="00F82C91" w:rsidP="00F82C91">
      <w:pPr>
        <w:rPr>
          <w:rFonts w:eastAsia="Times New Roman"/>
          <w:color w:val="000000"/>
          <w:lang w:eastAsia="ru-RU"/>
        </w:rPr>
      </w:pPr>
      <w:r w:rsidRPr="002C58A2">
        <w:rPr>
          <w:rFonts w:eastAsia="Times New Roman"/>
          <w:color w:val="000000"/>
          <w:lang w:eastAsia="ru-RU"/>
        </w:rPr>
        <w:lastRenderedPageBreak/>
        <w:t>3.2.</w:t>
      </w:r>
      <w:r w:rsidRPr="002C58A2">
        <w:rPr>
          <w:rFonts w:eastAsia="Times New Roman"/>
          <w:color w:val="000000"/>
          <w:lang w:eastAsia="ru-RU"/>
        </w:rPr>
        <w:tab/>
        <w:t>В случае если участник репетиционного экзамена хочет досрочно завершить экзамен, медицинский работник подтверждает ухудшение состояния здоровья участника экзамена и при помощи организаторов вне аудитории приглашает уполномоченного представителя органа управления образованием в медицинский кабинет для составления акта о досрочном завершении экзамена по объективным причинам. Медицинскому работнику необходимо поставить «Х» в соответствующем поле Журнала. В форме ППЭ-22 «Акт о досрочном завершении экзамена по объективным причинам», выданной руководителем ППЭ, заполнить информацию «Досрочно завершил экзамен по следующим причинам» и поставить свою подпись в соответствующем месте.</w:t>
      </w:r>
    </w:p>
    <w:p w:rsidR="00F82C91" w:rsidRPr="002C58A2" w:rsidRDefault="00F82C91" w:rsidP="00F82C91">
      <w:pPr>
        <w:suppressAutoHyphens/>
        <w:rPr>
          <w:rFonts w:eastAsia="Times New Roman"/>
          <w:i/>
          <w:lang w:eastAsia="zh-CN"/>
        </w:rPr>
      </w:pPr>
    </w:p>
    <w:p w:rsidR="00F82C91" w:rsidRDefault="00F82C91" w:rsidP="00F82C91">
      <w:pPr>
        <w:suppressAutoHyphens/>
        <w:rPr>
          <w:rFonts w:eastAsia="Times New Roman"/>
          <w:i/>
          <w:sz w:val="26"/>
          <w:szCs w:val="26"/>
          <w:lang w:eastAsia="zh-CN"/>
        </w:rPr>
      </w:pPr>
    </w:p>
    <w:p w:rsidR="00F82C91" w:rsidRDefault="00F82C91" w:rsidP="00F82C91">
      <w:pPr>
        <w:pStyle w:val="1"/>
        <w:numPr>
          <w:ilvl w:val="0"/>
          <w:numId w:val="0"/>
        </w:numPr>
        <w:ind w:firstLine="709"/>
        <w:sectPr w:rsidR="00F82C91" w:rsidSect="0075395C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bookmarkStart w:id="0" w:name="_Toc438199204"/>
      <w:bookmarkStart w:id="1" w:name="_Toc439332841"/>
    </w:p>
    <w:p w:rsidR="00F82C91" w:rsidRDefault="00F82C91" w:rsidP="00F82C91">
      <w:pPr>
        <w:ind w:left="10773" w:firstLine="0"/>
        <w:jc w:val="left"/>
      </w:pPr>
      <w:r w:rsidRPr="00D51357">
        <w:lastRenderedPageBreak/>
        <w:t>Приложение №</w:t>
      </w:r>
      <w:r>
        <w:t xml:space="preserve"> 6 </w:t>
      </w:r>
      <w:r>
        <w:br/>
      </w:r>
      <w:r w:rsidRPr="00D51357">
        <w:t>к</w:t>
      </w:r>
      <w:r>
        <w:t xml:space="preserve"> </w:t>
      </w:r>
      <w:r w:rsidRPr="00D51357">
        <w:t xml:space="preserve">Порядку </w:t>
      </w:r>
      <w:r>
        <w:t>проведения репетиционного</w:t>
      </w:r>
      <w:r w:rsidRPr="003B1CF9">
        <w:t xml:space="preserve"> </w:t>
      </w:r>
      <w:r>
        <w:t xml:space="preserve">экзамена </w:t>
      </w:r>
    </w:p>
    <w:p w:rsidR="00F82C91" w:rsidRPr="00340D59" w:rsidRDefault="00F82C91" w:rsidP="00F82C91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r w:rsidRPr="00340D59">
        <w:rPr>
          <w:sz w:val="28"/>
          <w:szCs w:val="28"/>
        </w:rPr>
        <w:t>Журнал учета участников</w:t>
      </w:r>
      <w:r>
        <w:rPr>
          <w:sz w:val="28"/>
          <w:szCs w:val="28"/>
        </w:rPr>
        <w:t xml:space="preserve"> репетиционного экзамена</w:t>
      </w:r>
      <w:r w:rsidRPr="00340D59">
        <w:rPr>
          <w:sz w:val="28"/>
          <w:szCs w:val="28"/>
        </w:rPr>
        <w:t>, обратившихся к медицинскому работнику</w:t>
      </w:r>
      <w:bookmarkEnd w:id="0"/>
      <w:bookmarkEnd w:id="1"/>
    </w:p>
    <w:p w:rsidR="00F82C91" w:rsidRPr="00340D59" w:rsidRDefault="00F82C91" w:rsidP="00F82C91">
      <w:pPr>
        <w:jc w:val="center"/>
        <w:rPr>
          <w:rFonts w:eastAsia="Times New Roman"/>
          <w:b/>
          <w:bCs/>
          <w:spacing w:val="80"/>
          <w:lang w:eastAsia="ru-RU"/>
        </w:rPr>
      </w:pPr>
      <w:bookmarkStart w:id="2" w:name="_Toc438199205"/>
      <w:r w:rsidRPr="00340D59">
        <w:rPr>
          <w:rFonts w:eastAsia="Times New Roman"/>
          <w:b/>
          <w:bCs/>
          <w:spacing w:val="80"/>
          <w:lang w:eastAsia="ru-RU"/>
        </w:rPr>
        <w:t>ЖУРНАЛ</w:t>
      </w:r>
      <w:bookmarkEnd w:id="2"/>
    </w:p>
    <w:p w:rsidR="00F82C91" w:rsidRPr="00340D59" w:rsidRDefault="00F82C91" w:rsidP="00F82C91">
      <w:pPr>
        <w:jc w:val="center"/>
        <w:rPr>
          <w:rFonts w:eastAsia="Times New Roman"/>
          <w:b/>
          <w:bCs/>
          <w:spacing w:val="20"/>
          <w:lang w:eastAsia="ru-RU"/>
        </w:rPr>
      </w:pPr>
      <w:bookmarkStart w:id="3" w:name="_Toc438199206"/>
      <w:r w:rsidRPr="00340D59">
        <w:rPr>
          <w:rFonts w:eastAsia="Times New Roman"/>
          <w:b/>
          <w:bCs/>
          <w:spacing w:val="20"/>
          <w:lang w:eastAsia="ru-RU"/>
        </w:rPr>
        <w:t>учета участников</w:t>
      </w:r>
      <w:r>
        <w:rPr>
          <w:rFonts w:eastAsia="Times New Roman"/>
          <w:b/>
          <w:bCs/>
          <w:spacing w:val="20"/>
          <w:lang w:eastAsia="ru-RU"/>
        </w:rPr>
        <w:t xml:space="preserve"> репетиционного экзамена</w:t>
      </w:r>
      <w:r w:rsidRPr="00340D59">
        <w:rPr>
          <w:rFonts w:eastAsia="Times New Roman"/>
          <w:b/>
          <w:bCs/>
          <w:spacing w:val="20"/>
          <w:lang w:eastAsia="ru-RU"/>
        </w:rPr>
        <w:t>, обратившихся к медицинскому работнику во время проведения экзамена</w:t>
      </w:r>
      <w:bookmarkEnd w:id="3"/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9"/>
      </w:tblGrid>
      <w:tr w:rsidR="00F82C91" w:rsidRPr="00340D59" w:rsidTr="002A74F9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C91" w:rsidRPr="00340D59" w:rsidRDefault="00F82C91" w:rsidP="002A74F9">
            <w:pPr>
              <w:rPr>
                <w:rFonts w:eastAsia="Times New Roman"/>
                <w:lang w:eastAsia="ru-RU"/>
              </w:rPr>
            </w:pPr>
            <w:r w:rsidRPr="00340D59">
              <w:rPr>
                <w:rFonts w:eastAsia="Times New Roman"/>
                <w:lang w:eastAsia="ru-RU"/>
              </w:rPr>
              <w:t>_______________________________</w:t>
            </w:r>
          </w:p>
          <w:p w:rsidR="00F82C91" w:rsidRPr="00340D59" w:rsidRDefault="00F82C91" w:rsidP="002A74F9">
            <w:pPr>
              <w:rPr>
                <w:rFonts w:eastAsia="Times New Roman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29"/>
            </w:tblGrid>
            <w:tr w:rsidR="00F82C91" w:rsidRPr="00340D59" w:rsidTr="002A74F9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F82C91" w:rsidRPr="00340D59" w:rsidRDefault="00F82C91" w:rsidP="002A74F9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340D59">
                    <w:rPr>
                      <w:rFonts w:eastAsia="Times New Roman"/>
                      <w:b/>
                      <w:lang w:eastAsia="ru-RU"/>
                    </w:rPr>
                    <w:t>(наименование и адрес образовательной организации, на базе которой расположен ППЭ)</w:t>
                  </w:r>
                </w:p>
              </w:tc>
            </w:tr>
          </w:tbl>
          <w:p w:rsidR="00F82C91" w:rsidRPr="00340D59" w:rsidRDefault="00F82C91" w:rsidP="002A74F9">
            <w:pPr>
              <w:rPr>
                <w:rFonts w:eastAsia="Times New Roman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29"/>
            </w:tblGrid>
            <w:tr w:rsidR="00F82C91" w:rsidRPr="00340D59" w:rsidTr="002A74F9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F82C91" w:rsidRPr="00340D59" w:rsidRDefault="00F82C91" w:rsidP="002A74F9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340D59">
                    <w:rPr>
                      <w:rFonts w:eastAsia="Times New Roman"/>
                      <w:b/>
                      <w:lang w:eastAsia="ru-RU"/>
                    </w:rPr>
                    <w:t>(Код ППЭ)</w:t>
                  </w:r>
                </w:p>
              </w:tc>
            </w:tr>
          </w:tbl>
          <w:p w:rsidR="00F82C91" w:rsidRPr="00340D59" w:rsidRDefault="00F82C91" w:rsidP="002A74F9">
            <w:pPr>
              <w:rPr>
                <w:rFonts w:eastAsia="Times New Roman"/>
                <w:lang w:eastAsia="ru-RU"/>
              </w:rPr>
            </w:pPr>
            <w:r w:rsidRPr="00340D59">
              <w:rPr>
                <w:rFonts w:eastAsia="Times New Roman"/>
                <w:lang w:eastAsia="ru-RU"/>
              </w:rPr>
              <w:t>1.</w:t>
            </w:r>
          </w:p>
        </w:tc>
      </w:tr>
      <w:tr w:rsidR="00F82C91" w:rsidRPr="00340D59" w:rsidTr="002A74F9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C91" w:rsidRPr="00340D59" w:rsidRDefault="00F82C91" w:rsidP="002A74F9">
            <w:pPr>
              <w:rPr>
                <w:rFonts w:eastAsia="Times New Roman"/>
                <w:lang w:eastAsia="ru-RU"/>
              </w:rPr>
            </w:pPr>
            <w:r w:rsidRPr="00340D59">
              <w:rPr>
                <w:rFonts w:eastAsia="Times New Roman"/>
                <w:lang w:eastAsia="ru-RU"/>
              </w:rPr>
              <w:t>2.</w:t>
            </w:r>
          </w:p>
        </w:tc>
      </w:tr>
      <w:tr w:rsidR="00F82C91" w:rsidRPr="00340D59" w:rsidTr="002A74F9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C91" w:rsidRPr="00340D59" w:rsidRDefault="00F82C91" w:rsidP="002A74F9">
            <w:pPr>
              <w:rPr>
                <w:rFonts w:eastAsia="Times New Roman"/>
                <w:lang w:eastAsia="ru-RU"/>
              </w:rPr>
            </w:pPr>
            <w:r w:rsidRPr="00340D59">
              <w:rPr>
                <w:rFonts w:eastAsia="Times New Roman"/>
                <w:lang w:eastAsia="ru-RU"/>
              </w:rPr>
              <w:t>3.</w:t>
            </w:r>
          </w:p>
        </w:tc>
      </w:tr>
      <w:tr w:rsidR="00F82C91" w:rsidRPr="00340D59" w:rsidTr="002A74F9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C91" w:rsidRPr="00340D59" w:rsidRDefault="00F82C91" w:rsidP="002A74F9">
            <w:pPr>
              <w:rPr>
                <w:rFonts w:eastAsia="Times New Roman"/>
                <w:lang w:eastAsia="ru-RU"/>
              </w:rPr>
            </w:pPr>
            <w:r w:rsidRPr="00340D59">
              <w:rPr>
                <w:rFonts w:eastAsia="Times New Roman"/>
                <w:lang w:eastAsia="ru-RU"/>
              </w:rPr>
              <w:t>4.</w:t>
            </w:r>
          </w:p>
        </w:tc>
      </w:tr>
      <w:tr w:rsidR="00F82C91" w:rsidRPr="00340D59" w:rsidTr="002A74F9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C91" w:rsidRPr="00340D59" w:rsidRDefault="00F82C91" w:rsidP="002A74F9">
            <w:pPr>
              <w:rPr>
                <w:rFonts w:eastAsia="Times New Roman"/>
                <w:lang w:eastAsia="ru-RU"/>
              </w:rPr>
            </w:pPr>
            <w:r w:rsidRPr="00340D59">
              <w:rPr>
                <w:rFonts w:eastAsia="Times New Roman"/>
                <w:lang w:eastAsia="ru-RU"/>
              </w:rPr>
              <w:t>5.</w:t>
            </w:r>
          </w:p>
        </w:tc>
      </w:tr>
      <w:tr w:rsidR="00F82C91" w:rsidRPr="00340D59" w:rsidTr="002A74F9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40D59">
              <w:rPr>
                <w:rFonts w:eastAsia="Times New Roman"/>
                <w:b/>
                <w:lang w:eastAsia="ru-RU"/>
              </w:rPr>
              <w:t>(«Ф.И.О. / Подпись/Дата» медицинских работников, закреплённых за ППЭ в дни проведения ЕГЭ)</w:t>
            </w:r>
          </w:p>
        </w:tc>
      </w:tr>
    </w:tbl>
    <w:p w:rsidR="00F82C91" w:rsidRPr="00340D59" w:rsidRDefault="00F82C91" w:rsidP="00F82C91">
      <w:pPr>
        <w:rPr>
          <w:rFonts w:eastAsia="Times New Roman"/>
          <w:lang w:eastAsia="ru-RU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F82C91" w:rsidRPr="00340D59" w:rsidTr="002A74F9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2C91" w:rsidRPr="00340D59" w:rsidRDefault="00F82C91" w:rsidP="002A74F9">
            <w:pPr>
              <w:ind w:right="-38" w:hanging="75"/>
              <w:jc w:val="center"/>
              <w:rPr>
                <w:rFonts w:eastAsia="Times New Roman"/>
                <w:b/>
                <w:lang w:eastAsia="ru-RU"/>
              </w:rPr>
            </w:pPr>
            <w:r w:rsidRPr="00340D59">
              <w:rPr>
                <w:rFonts w:eastAsia="Times New Roman"/>
                <w:b/>
                <w:lang w:eastAsia="ru-RU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40D59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340D59">
              <w:rPr>
                <w:rFonts w:eastAsia="Times New Roman"/>
                <w:b/>
                <w:lang w:eastAsia="ru-RU"/>
              </w:rPr>
              <w:t>г</w:t>
            </w:r>
            <w:proofErr w:type="gramEnd"/>
            <w:r w:rsidRPr="00340D59">
              <w:rPr>
                <w:rFonts w:eastAsia="Times New Roman"/>
                <w:b/>
                <w:lang w:eastAsia="ru-RU"/>
              </w:rPr>
              <w:t>.</w:t>
            </w:r>
          </w:p>
        </w:tc>
      </w:tr>
      <w:tr w:rsidR="00F82C91" w:rsidRPr="00340D59" w:rsidTr="002A74F9">
        <w:trPr>
          <w:cantSplit/>
          <w:trHeight w:hRule="exact" w:val="29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F82C91" w:rsidRPr="00340D59" w:rsidRDefault="00F82C91" w:rsidP="00F82C91">
      <w:pPr>
        <w:rPr>
          <w:rFonts w:eastAsia="Times New Roman"/>
          <w:lang w:eastAsia="ru-RU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67"/>
        <w:gridCol w:w="143"/>
        <w:gridCol w:w="601"/>
        <w:gridCol w:w="201"/>
        <w:gridCol w:w="3027"/>
        <w:gridCol w:w="465"/>
        <w:gridCol w:w="729"/>
        <w:gridCol w:w="460"/>
      </w:tblGrid>
      <w:tr w:rsidR="00F82C91" w:rsidRPr="00340D59" w:rsidTr="002A74F9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2C91" w:rsidRPr="00340D59" w:rsidRDefault="00F82C91" w:rsidP="002A74F9">
            <w:pPr>
              <w:ind w:right="-40" w:hanging="74"/>
              <w:jc w:val="center"/>
              <w:rPr>
                <w:rFonts w:eastAsia="Times New Roman"/>
                <w:b/>
                <w:lang w:eastAsia="ru-RU"/>
              </w:rPr>
            </w:pPr>
            <w:r w:rsidRPr="00340D59">
              <w:rPr>
                <w:rFonts w:eastAsia="Times New Roman"/>
                <w:b/>
                <w:lang w:eastAsia="ru-RU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40D59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F82C91" w:rsidRPr="00340D59" w:rsidRDefault="00F82C91" w:rsidP="002A74F9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340D59">
              <w:rPr>
                <w:rFonts w:eastAsia="Times New Roman"/>
                <w:b/>
                <w:lang w:eastAsia="ru-RU"/>
              </w:rPr>
              <w:t>г</w:t>
            </w:r>
            <w:proofErr w:type="gramEnd"/>
            <w:r w:rsidRPr="00340D59">
              <w:rPr>
                <w:rFonts w:eastAsia="Times New Roman"/>
                <w:b/>
                <w:lang w:eastAsia="ru-RU"/>
              </w:rPr>
              <w:t>.</w:t>
            </w:r>
          </w:p>
        </w:tc>
      </w:tr>
      <w:tr w:rsidR="00F82C91" w:rsidRPr="001249DA" w:rsidTr="002A74F9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82C91" w:rsidRPr="001249DA" w:rsidRDefault="00F82C91" w:rsidP="00F82C91">
      <w:pPr>
        <w:rPr>
          <w:rFonts w:eastAsia="Times New Roman"/>
          <w:sz w:val="4"/>
          <w:szCs w:val="4"/>
          <w:lang w:eastAsia="ru-RU"/>
        </w:rPr>
      </w:pPr>
    </w:p>
    <w:p w:rsidR="00F82C91" w:rsidRPr="001249DA" w:rsidRDefault="00F82C91" w:rsidP="00F82C91">
      <w:pPr>
        <w:rPr>
          <w:rFonts w:eastAsia="Times New Roman"/>
          <w:sz w:val="4"/>
          <w:szCs w:val="4"/>
          <w:lang w:eastAsia="ru-RU"/>
        </w:rPr>
      </w:pPr>
    </w:p>
    <w:p w:rsidR="00F82C91" w:rsidRPr="001249DA" w:rsidRDefault="00F82C91" w:rsidP="00F82C91">
      <w:pPr>
        <w:rPr>
          <w:rFonts w:eastAsia="Times New Roman"/>
          <w:sz w:val="4"/>
          <w:szCs w:val="4"/>
          <w:lang w:eastAsia="ru-RU"/>
        </w:rPr>
      </w:pPr>
    </w:p>
    <w:p w:rsidR="00F82C91" w:rsidRPr="001249DA" w:rsidRDefault="00F82C91" w:rsidP="00F82C91">
      <w:pPr>
        <w:rPr>
          <w:rFonts w:eastAsia="Times New Roman"/>
          <w:sz w:val="4"/>
          <w:szCs w:val="4"/>
          <w:lang w:eastAsia="ru-RU"/>
        </w:rPr>
      </w:pPr>
    </w:p>
    <w:p w:rsidR="00F82C91" w:rsidRPr="001249DA" w:rsidRDefault="00F82C91" w:rsidP="00F82C91">
      <w:pPr>
        <w:rPr>
          <w:rFonts w:eastAsia="Times New Roman"/>
          <w:sz w:val="4"/>
          <w:szCs w:val="4"/>
          <w:lang w:eastAsia="ru-RU"/>
        </w:rPr>
      </w:pPr>
    </w:p>
    <w:tbl>
      <w:tblPr>
        <w:tblW w:w="148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709"/>
        <w:gridCol w:w="142"/>
        <w:gridCol w:w="709"/>
        <w:gridCol w:w="2976"/>
        <w:gridCol w:w="1276"/>
        <w:gridCol w:w="2268"/>
        <w:gridCol w:w="1418"/>
        <w:gridCol w:w="1418"/>
        <w:gridCol w:w="1701"/>
        <w:gridCol w:w="1701"/>
      </w:tblGrid>
      <w:tr w:rsidR="00F82C91" w:rsidRPr="001249DA" w:rsidTr="002A74F9">
        <w:trPr>
          <w:trHeight w:hRule="exact" w:val="7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№ </w:t>
            </w:r>
            <w:proofErr w:type="spellStart"/>
            <w:proofErr w:type="gramStart"/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2C91" w:rsidRPr="00C01024" w:rsidRDefault="00F82C91" w:rsidP="002A74F9">
            <w:pPr>
              <w:ind w:firstLine="34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Обращение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82C91" w:rsidRPr="00C01024" w:rsidRDefault="00F82C91" w:rsidP="002A74F9">
            <w:pPr>
              <w:ind w:firstLine="3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Фамилия, имя, отчество участника экзамена</w:t>
            </w:r>
          </w:p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82C91" w:rsidRPr="00C01024" w:rsidRDefault="00F82C91" w:rsidP="002A74F9">
            <w:pPr>
              <w:ind w:firstLine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Номер аудитории</w:t>
            </w:r>
          </w:p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82C91" w:rsidRPr="00C01024" w:rsidRDefault="00F82C91" w:rsidP="002A74F9">
            <w:pPr>
              <w:ind w:right="-57" w:firstLine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82C91" w:rsidRPr="00C01024" w:rsidRDefault="00F82C91" w:rsidP="002A74F9">
            <w:pPr>
              <w:ind w:firstLine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Принятые меры</w:t>
            </w:r>
          </w:p>
          <w:p w:rsidR="00F82C91" w:rsidRPr="00C01024" w:rsidRDefault="00F82C91" w:rsidP="002A74F9">
            <w:pPr>
              <w:ind w:firstLine="34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01024">
              <w:rPr>
                <w:rFonts w:eastAsia="Times New Roman"/>
                <w:i/>
                <w:sz w:val="20"/>
                <w:szCs w:val="20"/>
                <w:lang w:eastAsia="ru-RU"/>
              </w:rPr>
              <w:t>(в соответствующем поле поставить «Х»)</w:t>
            </w:r>
          </w:p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C91" w:rsidRPr="00C01024" w:rsidRDefault="00F82C91" w:rsidP="002A74F9">
            <w:pPr>
              <w:ind w:firstLine="3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Подпись участника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F82C91" w:rsidRPr="00C01024" w:rsidRDefault="00F82C91" w:rsidP="002A74F9">
            <w:pPr>
              <w:ind w:firstLine="3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Подпись медицинского работника</w:t>
            </w:r>
          </w:p>
        </w:tc>
      </w:tr>
      <w:tr w:rsidR="00F82C91" w:rsidRPr="001249DA" w:rsidTr="002A74F9">
        <w:trPr>
          <w:trHeight w:hRule="exact" w:val="1895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ддата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C91" w:rsidRPr="00C01024" w:rsidRDefault="00F82C91" w:rsidP="002A74F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ввремя</w:t>
            </w:r>
            <w:proofErr w:type="spellEnd"/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ind w:firstLine="34"/>
              <w:jc w:val="center"/>
              <w:rPr>
                <w:rFonts w:eastAsia="Times New Roman"/>
                <w:b/>
                <w:sz w:val="14"/>
                <w:szCs w:val="16"/>
                <w:lang w:eastAsia="ru-RU"/>
              </w:rPr>
            </w:pPr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Оказана медицинская помощь, участник</w:t>
            </w:r>
            <w:r w:rsidRPr="001249DA">
              <w:rPr>
                <w:rFonts w:eastAsia="Times New Roman"/>
                <w:b/>
                <w:sz w:val="14"/>
                <w:szCs w:val="16"/>
                <w:lang w:eastAsia="ru-RU"/>
              </w:rPr>
              <w:t xml:space="preserve"> </w:t>
            </w:r>
            <w:r w:rsidRPr="00C01024">
              <w:rPr>
                <w:rFonts w:eastAsia="Times New Roman"/>
                <w:b/>
                <w:sz w:val="12"/>
                <w:szCs w:val="16"/>
                <w:lang w:eastAsia="ru-RU"/>
              </w:rPr>
              <w:t>ОТКАЗАЛСЯ ОТ СОСТАВЛЕНИЯ АКТА О ДОСРОЧНОМ ЗАВЕРШЕНИИ ЭКЗАМЕНА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ind w:firstLine="33"/>
              <w:jc w:val="center"/>
              <w:rPr>
                <w:rFonts w:eastAsia="Times New Roman"/>
                <w:b/>
                <w:sz w:val="14"/>
                <w:szCs w:val="16"/>
                <w:lang w:eastAsia="ru-RU"/>
              </w:rPr>
            </w:pPr>
            <w:r w:rsidRPr="00C01024">
              <w:rPr>
                <w:rFonts w:eastAsia="Times New Roman"/>
                <w:b/>
                <w:sz w:val="20"/>
                <w:szCs w:val="20"/>
                <w:lang w:eastAsia="ru-RU"/>
              </w:rPr>
              <w:t>Оказана медицинская помощь,</w:t>
            </w:r>
            <w:r>
              <w:rPr>
                <w:rFonts w:eastAsia="Times New Roman"/>
                <w:b/>
                <w:sz w:val="14"/>
                <w:szCs w:val="16"/>
                <w:lang w:eastAsia="ru-RU"/>
              </w:rPr>
              <w:t xml:space="preserve">  </w:t>
            </w:r>
            <w:r w:rsidRPr="001249DA">
              <w:rPr>
                <w:rFonts w:eastAsia="Times New Roman"/>
                <w:b/>
                <w:sz w:val="14"/>
                <w:szCs w:val="16"/>
                <w:lang w:eastAsia="ru-RU"/>
              </w:rPr>
              <w:t>СОСТАВЛЕН АКТ О</w:t>
            </w:r>
            <w:r>
              <w:rPr>
                <w:rFonts w:eastAsia="Times New Roman"/>
                <w:b/>
                <w:sz w:val="14"/>
                <w:szCs w:val="16"/>
                <w:lang w:eastAsia="ru-RU"/>
              </w:rPr>
              <w:t> </w:t>
            </w:r>
            <w:r w:rsidRPr="001249DA">
              <w:rPr>
                <w:rFonts w:eastAsia="Times New Roman"/>
                <w:b/>
                <w:sz w:val="14"/>
                <w:szCs w:val="16"/>
                <w:lang w:eastAsia="ru-RU"/>
              </w:rPr>
              <w:t>ДОСРОЧНОМ ЗАВЕРШЕНИИ ЭКЗАМЕНА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F82C91" w:rsidRPr="001249DA" w:rsidTr="002A74F9">
        <w:trPr>
          <w:trHeight w:hRule="exact" w:val="22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eastAsia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eastAsia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eastAsia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eastAsia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eastAsia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eastAsia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eastAsia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eastAsia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eastAsia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2C91" w:rsidRPr="001249DA" w:rsidRDefault="00F82C91" w:rsidP="002A74F9">
            <w:pPr>
              <w:jc w:val="center"/>
              <w:rPr>
                <w:rFonts w:eastAsia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eastAsia="Times New Roman"/>
                <w:b/>
                <w:sz w:val="12"/>
                <w:szCs w:val="12"/>
                <w:lang w:eastAsia="ru-RU"/>
              </w:rPr>
              <w:t>10</w:t>
            </w: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C91" w:rsidRPr="001249DA" w:rsidTr="002A74F9">
        <w:trPr>
          <w:trHeight w:hRule="exact" w:val="397"/>
        </w:trPr>
        <w:tc>
          <w:tcPr>
            <w:tcW w:w="567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82C91" w:rsidRPr="001249DA" w:rsidRDefault="00F82C91" w:rsidP="002A74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82C91" w:rsidRDefault="00F82C91" w:rsidP="00F82C91">
      <w:pPr>
        <w:rPr>
          <w:rFonts w:eastAsia="Times New Roman"/>
          <w:sz w:val="24"/>
          <w:szCs w:val="24"/>
          <w:lang w:eastAsia="ru-RU"/>
        </w:rPr>
        <w:sectPr w:rsidR="00F82C91" w:rsidSect="00230B30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6C3506" w:rsidRDefault="006C3506"/>
    <w:sectPr w:rsidR="006C3506" w:rsidSect="006C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C91"/>
    <w:rsid w:val="00312238"/>
    <w:rsid w:val="006C3506"/>
    <w:rsid w:val="00777E03"/>
    <w:rsid w:val="007B7480"/>
    <w:rsid w:val="00B30524"/>
    <w:rsid w:val="00E92486"/>
    <w:rsid w:val="00F8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91"/>
    <w:pPr>
      <w:ind w:firstLine="709"/>
      <w:jc w:val="both"/>
    </w:pPr>
    <w:rPr>
      <w:rFonts w:eastAsia="Calibri" w:cs="Times New Roman"/>
      <w:sz w:val="28"/>
      <w:szCs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82C91"/>
    <w:pPr>
      <w:keepNext/>
      <w:keepLines/>
      <w:numPr>
        <w:numId w:val="1"/>
      </w:numPr>
      <w:spacing w:before="60" w:after="120"/>
      <w:ind w:left="0" w:firstLine="0"/>
      <w:jc w:val="center"/>
      <w:outlineLvl w:val="0"/>
    </w:pPr>
    <w:rPr>
      <w:rFonts w:eastAsia="Times New Roman"/>
      <w:b/>
      <w:bCs/>
      <w:sz w:val="32"/>
      <w:szCs w:val="32"/>
      <w:lang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F82C91"/>
    <w:pPr>
      <w:keepNext/>
      <w:keepLines/>
      <w:ind w:left="1287" w:firstLine="0"/>
      <w:jc w:val="center"/>
      <w:outlineLvl w:val="1"/>
    </w:pPr>
    <w:rPr>
      <w:rFonts w:eastAsia="Times New Roman"/>
      <w:b/>
      <w:bCs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F82C91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  <w:lang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F82C91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F82C91"/>
    <w:pPr>
      <w:keepNext/>
      <w:keepLines/>
      <w:numPr>
        <w:ilvl w:val="4"/>
        <w:numId w:val="1"/>
      </w:numPr>
      <w:spacing w:before="200"/>
      <w:jc w:val="left"/>
      <w:outlineLvl w:val="4"/>
    </w:pPr>
    <w:rPr>
      <w:rFonts w:ascii="Cambria" w:eastAsia="Times New Roman" w:hAnsi="Cambria"/>
      <w:color w:val="243F60"/>
      <w:sz w:val="24"/>
      <w:szCs w:val="24"/>
      <w:lang/>
    </w:rPr>
  </w:style>
  <w:style w:type="paragraph" w:styleId="6">
    <w:name w:val="heading 6"/>
    <w:aliases w:val="H6,PIM 6"/>
    <w:basedOn w:val="a"/>
    <w:next w:val="a"/>
    <w:link w:val="60"/>
    <w:qFormat/>
    <w:rsid w:val="00F82C91"/>
    <w:pPr>
      <w:keepNext/>
      <w:keepLines/>
      <w:numPr>
        <w:ilvl w:val="5"/>
        <w:numId w:val="1"/>
      </w:numPr>
      <w:spacing w:before="20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  <w:lang/>
    </w:rPr>
  </w:style>
  <w:style w:type="paragraph" w:styleId="7">
    <w:name w:val="heading 7"/>
    <w:basedOn w:val="a"/>
    <w:next w:val="a"/>
    <w:link w:val="70"/>
    <w:uiPriority w:val="9"/>
    <w:qFormat/>
    <w:rsid w:val="00F82C91"/>
    <w:pPr>
      <w:keepNext/>
      <w:keepLines/>
      <w:numPr>
        <w:ilvl w:val="6"/>
        <w:numId w:val="1"/>
      </w:numPr>
      <w:spacing w:before="200"/>
      <w:jc w:val="left"/>
      <w:outlineLvl w:val="6"/>
    </w:pPr>
    <w:rPr>
      <w:rFonts w:ascii="Cambria" w:eastAsia="Times New Roman" w:hAnsi="Cambria"/>
      <w:i/>
      <w:iCs/>
      <w:color w:val="404040"/>
      <w:sz w:val="24"/>
      <w:szCs w:val="24"/>
      <w:lang/>
    </w:rPr>
  </w:style>
  <w:style w:type="paragraph" w:styleId="8">
    <w:name w:val="heading 8"/>
    <w:basedOn w:val="a"/>
    <w:next w:val="a"/>
    <w:link w:val="80"/>
    <w:uiPriority w:val="9"/>
    <w:qFormat/>
    <w:rsid w:val="00F82C91"/>
    <w:pPr>
      <w:keepNext/>
      <w:keepLines/>
      <w:numPr>
        <w:ilvl w:val="7"/>
        <w:numId w:val="1"/>
      </w:numPr>
      <w:spacing w:before="200"/>
      <w:jc w:val="left"/>
      <w:outlineLvl w:val="7"/>
    </w:pPr>
    <w:rPr>
      <w:rFonts w:ascii="Cambria" w:eastAsia="Times New Roman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F82C91"/>
    <w:pPr>
      <w:keepNext/>
      <w:keepLines/>
      <w:numPr>
        <w:ilvl w:val="8"/>
        <w:numId w:val="1"/>
      </w:numPr>
      <w:spacing w:before="20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82C91"/>
    <w:rPr>
      <w:rFonts w:eastAsia="Times New Roman" w:cs="Times New Roman"/>
      <w:b/>
      <w:bCs/>
      <w:sz w:val="32"/>
      <w:szCs w:val="32"/>
      <w:lang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F82C91"/>
    <w:rPr>
      <w:rFonts w:eastAsia="Times New Roman" w:cs="Times New Roman"/>
      <w:b/>
      <w:bCs/>
      <w:sz w:val="28"/>
      <w:szCs w:val="26"/>
      <w:lang/>
    </w:rPr>
  </w:style>
  <w:style w:type="character" w:customStyle="1" w:styleId="30">
    <w:name w:val="Заголовок 3 Знак"/>
    <w:basedOn w:val="a0"/>
    <w:link w:val="3"/>
    <w:uiPriority w:val="99"/>
    <w:rsid w:val="00F82C91"/>
    <w:rPr>
      <w:rFonts w:ascii="Cambria" w:eastAsia="Times New Roman" w:hAnsi="Cambria" w:cs="Times New Roman"/>
      <w:b/>
      <w:bCs/>
      <w:color w:val="4F81BD"/>
      <w:szCs w:val="24"/>
      <w:lang/>
    </w:rPr>
  </w:style>
  <w:style w:type="character" w:customStyle="1" w:styleId="40">
    <w:name w:val="Заголовок 4 Знак"/>
    <w:basedOn w:val="a0"/>
    <w:link w:val="4"/>
    <w:rsid w:val="00F82C91"/>
    <w:rPr>
      <w:rFonts w:ascii="Cambria" w:eastAsia="Times New Roman" w:hAnsi="Cambria" w:cs="Times New Roman"/>
      <w:b/>
      <w:bCs/>
      <w:i/>
      <w:iCs/>
      <w:color w:val="4F81BD"/>
      <w:szCs w:val="24"/>
      <w:lang/>
    </w:rPr>
  </w:style>
  <w:style w:type="character" w:customStyle="1" w:styleId="50">
    <w:name w:val="Заголовок 5 Знак"/>
    <w:basedOn w:val="a0"/>
    <w:link w:val="5"/>
    <w:rsid w:val="00F82C91"/>
    <w:rPr>
      <w:rFonts w:ascii="Cambria" w:eastAsia="Times New Roman" w:hAnsi="Cambria" w:cs="Times New Roman"/>
      <w:color w:val="243F60"/>
      <w:szCs w:val="24"/>
      <w:lang/>
    </w:rPr>
  </w:style>
  <w:style w:type="character" w:customStyle="1" w:styleId="60">
    <w:name w:val="Заголовок 6 Знак"/>
    <w:basedOn w:val="a0"/>
    <w:link w:val="6"/>
    <w:rsid w:val="00F82C91"/>
    <w:rPr>
      <w:rFonts w:ascii="Cambria" w:eastAsia="Times New Roman" w:hAnsi="Cambria" w:cs="Times New Roman"/>
      <w:i/>
      <w:iCs/>
      <w:color w:val="243F60"/>
      <w:szCs w:val="24"/>
      <w:lang/>
    </w:rPr>
  </w:style>
  <w:style w:type="character" w:customStyle="1" w:styleId="70">
    <w:name w:val="Заголовок 7 Знак"/>
    <w:basedOn w:val="a0"/>
    <w:link w:val="7"/>
    <w:uiPriority w:val="9"/>
    <w:rsid w:val="00F82C91"/>
    <w:rPr>
      <w:rFonts w:ascii="Cambria" w:eastAsia="Times New Roman" w:hAnsi="Cambria" w:cs="Times New Roman"/>
      <w:i/>
      <w:iCs/>
      <w:color w:val="404040"/>
      <w:szCs w:val="24"/>
      <w:lang/>
    </w:rPr>
  </w:style>
  <w:style w:type="character" w:customStyle="1" w:styleId="80">
    <w:name w:val="Заголовок 8 Знак"/>
    <w:basedOn w:val="a0"/>
    <w:link w:val="8"/>
    <w:uiPriority w:val="9"/>
    <w:rsid w:val="00F82C91"/>
    <w:rPr>
      <w:rFonts w:ascii="Cambria" w:eastAsia="Times New Roman" w:hAnsi="Cambria" w:cs="Times New Roman"/>
      <w:color w:val="404040"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"/>
    <w:rsid w:val="00F82C91"/>
    <w:rPr>
      <w:rFonts w:ascii="Cambria" w:eastAsia="Times New Roman" w:hAnsi="Cambria" w:cs="Times New Roman"/>
      <w:i/>
      <w:iCs/>
      <w:color w:val="40404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2016-03-23T12:15:00Z</dcterms:created>
  <dcterms:modified xsi:type="dcterms:W3CDTF">2016-03-23T12:16:00Z</dcterms:modified>
</cp:coreProperties>
</file>